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F" w:rsidRDefault="006F6BEF" w:rsidP="006F6BE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Attendu que suivant 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procès-verbal de non conciliation en date du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28 décembre 2017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>, établi par l’inspecteur du travail et des Lois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C1F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social, </w:t>
      </w:r>
      <w:r w:rsidRPr="00373226">
        <w:rPr>
          <w:rFonts w:ascii="Times New Roman" w:eastAsia="Times New Roman" w:hAnsi="Times New Roman" w:cs="Times New Roman"/>
          <w:sz w:val="24"/>
          <w:szCs w:val="24"/>
          <w:lang w:eastAsia="fr-FR"/>
        </w:rPr>
        <w:t>MOHAMED IBRAHIM ABDALLAH</w:t>
      </w:r>
      <w:r w:rsidRPr="00BC1FAB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attrait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société COMORES-KUWAIT, représentée par son Directeur Général</w:t>
      </w:r>
      <w:r w:rsidRPr="00BC1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devant </w:t>
      </w:r>
      <w:r w:rsidRPr="00BC1FAB">
        <w:rPr>
          <w:rFonts w:ascii="Times New Roman" w:hAnsi="Times New Roman" w:cs="Times New Roman"/>
          <w:sz w:val="24"/>
          <w:szCs w:val="24"/>
        </w:rPr>
        <w:t>le tribunal social de céans pour</w:t>
      </w:r>
      <w:r>
        <w:rPr>
          <w:rFonts w:ascii="Times New Roman" w:hAnsi="Times New Roman" w:cs="Times New Roman"/>
          <w:sz w:val="24"/>
          <w:szCs w:val="24"/>
        </w:rPr>
        <w:t xml:space="preserve"> s’entendre </w:t>
      </w:r>
      <w:r w:rsidRPr="00BC1FAB">
        <w:rPr>
          <w:rFonts w:ascii="Times New Roman" w:hAnsi="Times New Roman" w:cs="Times New Roman"/>
          <w:sz w:val="24"/>
          <w:szCs w:val="24"/>
        </w:rPr>
        <w:t>:</w:t>
      </w:r>
    </w:p>
    <w:p w:rsidR="00620C82" w:rsidRDefault="00620C82" w:rsidP="00620C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C82">
        <w:rPr>
          <w:rFonts w:ascii="Times New Roman" w:hAnsi="Times New Roman" w:cs="Times New Roman"/>
          <w:sz w:val="24"/>
          <w:szCs w:val="24"/>
        </w:rPr>
        <w:t>Recevoir ses demandes et les déclarer bien fondées ;</w:t>
      </w:r>
    </w:p>
    <w:p w:rsidR="00620C82" w:rsidRPr="002A32C1" w:rsidRDefault="00620C82" w:rsidP="00620C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Condamner la société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COMORES-KUWAIT, représentée par son Directeur Général, à lui payer la somme de 4.526.000KMF correspondant au 8 mois de salaire</w:t>
      </w:r>
      <w:r w:rsidR="002A32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impayés</w:t>
      </w:r>
    </w:p>
    <w:p w:rsidR="002A32C1" w:rsidRPr="002A32C1" w:rsidRDefault="002A32C1" w:rsidP="00620C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Condamner </w:t>
      </w:r>
      <w:r>
        <w:rPr>
          <w:rFonts w:ascii="Times New Roman" w:hAnsi="Times New Roman" w:cs="Times New Roman"/>
          <w:sz w:val="24"/>
          <w:szCs w:val="24"/>
        </w:rPr>
        <w:t xml:space="preserve">la société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COMORES-KUWAIT à lui payer la somme de 2.500.000KMF à titre des dommages intérêts et une somme de 1.500.000KMF au titre de l’obligation de plaider ;</w:t>
      </w:r>
    </w:p>
    <w:p w:rsidR="002A32C1" w:rsidRPr="002A32C1" w:rsidRDefault="002A32C1" w:rsidP="00620C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Ordonner l’exécution provisoire de la décision à intervenir ;</w:t>
      </w:r>
    </w:p>
    <w:p w:rsidR="002A32C1" w:rsidRDefault="002A32C1" w:rsidP="002A32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Par jugement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N°03/19 du 26/01/2019, rendu par défaut à l’égard de</w:t>
      </w:r>
      <w:r w:rsidRPr="002A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société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COMORES-KUWAIT  aux motifs duquel il y a lieu de se référer pour  la bonne compréhension des faits de la cause, le tribunal de céans a rendu la décision en ces termes</w:t>
      </w:r>
      <w:r w:rsidR="006A7999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B173CF" w:rsidRPr="00B173CF" w:rsidRDefault="006A7999" w:rsidP="00B173CF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17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EN LA FORME</w:t>
      </w:r>
    </w:p>
    <w:p w:rsidR="006A7999" w:rsidRPr="00B173CF" w:rsidRDefault="00B173CF" w:rsidP="00B173CF">
      <w:pPr>
        <w:pStyle w:val="Paragraphedeliste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   </w:t>
      </w:r>
      <w:r w:rsidR="006A7999" w:rsidRPr="00B173CF">
        <w:rPr>
          <w:rFonts w:ascii="Times New Roman" w:eastAsia="Times New Roman" w:hAnsi="Times New Roman" w:cs="Times New Roman"/>
          <w:sz w:val="24"/>
          <w:szCs w:val="24"/>
          <w:lang w:eastAsia="fr-FR"/>
        </w:rPr>
        <w:t>Reçoit l’action ;</w:t>
      </w:r>
    </w:p>
    <w:p w:rsidR="006A7999" w:rsidRPr="00B173CF" w:rsidRDefault="006A7999" w:rsidP="00B173CF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17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AU FOND</w:t>
      </w:r>
    </w:p>
    <w:p w:rsidR="006A7999" w:rsidRPr="006A7999" w:rsidRDefault="006A7999" w:rsidP="006A799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7999">
        <w:rPr>
          <w:rFonts w:ascii="Times New Roman" w:eastAsia="Times New Roman" w:hAnsi="Times New Roman" w:cs="Times New Roman"/>
          <w:sz w:val="24"/>
          <w:szCs w:val="24"/>
          <w:lang w:eastAsia="fr-FR"/>
        </w:rPr>
        <w:t>Condamne la société COMORES-KUWAIT, représentée par son Directeur Général à payer la somme de 4.526.400KMF à Mohamed Ibrahim Abdallah correspondant aux 08 mois de salaires impayés ;</w:t>
      </w:r>
    </w:p>
    <w:p w:rsidR="006A7999" w:rsidRDefault="006A7999" w:rsidP="006A799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Rejette tout autre demande comme étant mal fondée ;</w:t>
      </w:r>
    </w:p>
    <w:p w:rsidR="006A7999" w:rsidRDefault="006A7999" w:rsidP="006A7999">
      <w:pPr>
        <w:pStyle w:val="Paragraphedeliste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Ordonne l’exécution provisoire jusqu’à hauteur de deux millions soixante trois mille deux cents ;</w:t>
      </w:r>
    </w:p>
    <w:p w:rsidR="006A7999" w:rsidRDefault="006A7999" w:rsidP="006A79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Attendu que p</w:t>
      </w:r>
      <w:r w:rsidR="00F74A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 </w:t>
      </w:r>
      <w:r w:rsidR="000C69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déclaration  N° 01 du 22 février 2019, la société COMORES-KUWAIT, par l’organe de son conseil Maitre Aboubacar Abdallah Combo a fait opposition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</w:t>
      </w:r>
      <w:r w:rsidR="000C69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jugement N°03/19 du 26/01/2019 rendu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défaut à son égard </w:t>
      </w:r>
      <w:r w:rsidR="000C69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le tribunal de céans ;</w:t>
      </w:r>
    </w:p>
    <w:p w:rsidR="002D7416" w:rsidRDefault="00BB6D0B" w:rsidP="006A799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Qu’au soutien de </w:t>
      </w:r>
      <w:r w:rsidR="006A79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opposition, la requérante </w:t>
      </w:r>
      <w:r w:rsidR="002D74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soulève tout d’abord l’incompétence du tribunal de céans  au profit tribunal d’Anjouan ;</w:t>
      </w:r>
    </w:p>
    <w:p w:rsidR="006A7999" w:rsidRDefault="006A7999" w:rsidP="006A799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373226" w:rsidRDefault="00373226" w:rsidP="006A799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7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Qu’à titre subsidiaire</w:t>
      </w:r>
      <w:r w:rsidRPr="006A799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, elle demande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373226" w:rsidRDefault="00373226" w:rsidP="006A799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32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constater que le licenciement de Monsieur MOHAMED IBRAHIM ABDALLAH est relative à une faute lourde qui a entrainé un préjudice financier à la société COMORES-KUWAIT et qui est commis durant l’exercice de son travail ;</w:t>
      </w:r>
    </w:p>
    <w:p w:rsidR="00373226" w:rsidRDefault="00373226" w:rsidP="002D741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3226">
        <w:rPr>
          <w:rFonts w:ascii="Times New Roman" w:eastAsia="Times New Roman" w:hAnsi="Times New Roman" w:cs="Times New Roman"/>
          <w:sz w:val="24"/>
          <w:szCs w:val="24"/>
          <w:lang w:eastAsia="fr-FR"/>
        </w:rPr>
        <w:t>Constater la mauvaise foi de Monsieur MOHAMED IBRAHIM ABDALLAH qui réclame des mois de salaires impayés alors qu’il ne doit rien à la société requ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ér</w:t>
      </w:r>
      <w:r w:rsidRPr="00373226">
        <w:rPr>
          <w:rFonts w:ascii="Times New Roman" w:eastAsia="Times New Roman" w:hAnsi="Times New Roman" w:cs="Times New Roman"/>
          <w:sz w:val="24"/>
          <w:szCs w:val="24"/>
          <w:lang w:eastAsia="fr-FR"/>
        </w:rPr>
        <w:t>ante ;</w:t>
      </w:r>
    </w:p>
    <w:p w:rsidR="00F33E62" w:rsidRDefault="00F33E62" w:rsidP="002D741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Condamner Monsieur </w:t>
      </w:r>
      <w:r w:rsidRPr="00373226">
        <w:rPr>
          <w:rFonts w:ascii="Times New Roman" w:eastAsia="Times New Roman" w:hAnsi="Times New Roman" w:cs="Times New Roman"/>
          <w:sz w:val="24"/>
          <w:szCs w:val="24"/>
          <w:lang w:eastAsia="fr-FR"/>
        </w:rPr>
        <w:t>MOHAMED IBRAHIM ABDALLAH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payer la somme de 1.000.000KMF pour tout préjudice confondu ;</w:t>
      </w:r>
    </w:p>
    <w:p w:rsidR="00F33E62" w:rsidRPr="00373226" w:rsidRDefault="00F33E62" w:rsidP="002D741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Condamner Monsieur </w:t>
      </w:r>
      <w:r w:rsidRPr="00373226">
        <w:rPr>
          <w:rFonts w:ascii="Times New Roman" w:eastAsia="Times New Roman" w:hAnsi="Times New Roman" w:cs="Times New Roman"/>
          <w:sz w:val="24"/>
          <w:szCs w:val="24"/>
          <w:lang w:eastAsia="fr-FR"/>
        </w:rPr>
        <w:t>MOHAMED IBRAHIM ABDALLAH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payer la somme de 500.000KMF à titre de l’obligation de plaider ;</w:t>
      </w:r>
    </w:p>
    <w:p w:rsidR="002D7416" w:rsidRPr="00E43EE2" w:rsidRDefault="0097035F" w:rsidP="00B173C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43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SUR L’EXCEPTION</w:t>
      </w:r>
    </w:p>
    <w:p w:rsidR="00B173CF" w:rsidRDefault="0097035F" w:rsidP="00B173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Qu’au soutient de sa demande, elle expose, que la société COMORES-KUWAIT a son siège social à Anjouan ;</w:t>
      </w:r>
    </w:p>
    <w:p w:rsidR="0097035F" w:rsidRDefault="0097035F" w:rsidP="00B173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Que de ce fait l’objet du litige doit être principalement porté devant le tribunal de travail d’Anjouan dans la mesure où le lieu de travail de la société se trouve à Anjouan ;</w:t>
      </w:r>
    </w:p>
    <w:p w:rsidR="00B173CF" w:rsidRDefault="0097035F" w:rsidP="00B173C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E43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SUR LES DEMANDES SUBSIDIAIRES</w:t>
      </w:r>
    </w:p>
    <w:p w:rsidR="00B173CF" w:rsidRDefault="0097035F" w:rsidP="00B173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requérante expose que Monsieur </w:t>
      </w:r>
      <w:r w:rsidRPr="00373226">
        <w:rPr>
          <w:rFonts w:ascii="Times New Roman" w:eastAsia="Times New Roman" w:hAnsi="Times New Roman" w:cs="Times New Roman"/>
          <w:sz w:val="24"/>
          <w:szCs w:val="24"/>
          <w:lang w:eastAsia="fr-FR"/>
        </w:rPr>
        <w:t>MOHAMED IBRAHIM ABDALLAH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réclame des mois de salaire impayé par la société COMORES-KUWAIT durant sa période d’exercice ;</w:t>
      </w:r>
    </w:p>
    <w:p w:rsidR="00B173CF" w:rsidRDefault="00E96FCA" w:rsidP="00B173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 suivant s</w:t>
      </w:r>
      <w:r w:rsidR="0097035F">
        <w:rPr>
          <w:rFonts w:ascii="Times New Roman" w:eastAsia="Times New Roman" w:hAnsi="Times New Roman" w:cs="Times New Roman"/>
          <w:sz w:val="24"/>
          <w:szCs w:val="24"/>
          <w:lang w:eastAsia="fr-FR"/>
        </w:rPr>
        <w:t>es bulletin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703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paie au sein de la société, il a bien reçu son salaire durant la période du 26 juin2017 au 31 octobre 2017.</w:t>
      </w:r>
    </w:p>
    <w:p w:rsidR="00B173CF" w:rsidRDefault="00E96FCA" w:rsidP="00B173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Qu’également, suite au reçu de solde de tout compte de Monsieur </w:t>
      </w:r>
      <w:r w:rsidRPr="00373226">
        <w:rPr>
          <w:rFonts w:ascii="Times New Roman" w:eastAsia="Times New Roman" w:hAnsi="Times New Roman" w:cs="Times New Roman"/>
          <w:sz w:val="24"/>
          <w:szCs w:val="24"/>
          <w:lang w:eastAsia="fr-FR"/>
        </w:rPr>
        <w:t>MOHAMED IBRAHIM ABDALLAH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il est bien indiqué que pour les 18 jours du mois de novembre qu’il aurait travaillé avant son licenciement, la société lui a payé la somme de 339.480KMF, la somme de 67 100 pour le remboursement des frais médicaux, la somme de 18.000KMF du billet retour pour ANJOUAN-MORONI, soit une somme totale de 424.500KMF</w:t>
      </w:r>
      <w:r w:rsidR="008A1397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B173CF" w:rsidRDefault="008A1397" w:rsidP="00B173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suivant le jugement civil numéro 104/18 du 03 juillet 2018, il est bien clair que le licenciement de Monsieur </w:t>
      </w:r>
      <w:r w:rsidRPr="00373226">
        <w:rPr>
          <w:rFonts w:ascii="Times New Roman" w:eastAsia="Times New Roman" w:hAnsi="Times New Roman" w:cs="Times New Roman"/>
          <w:sz w:val="24"/>
          <w:szCs w:val="24"/>
          <w:lang w:eastAsia="fr-FR"/>
        </w:rPr>
        <w:t>MOHAMED IBRAHIM ABDALLAH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caractérisé par une faute lourde commise pendant l’exercice de son travail et c’est la raison pour laquelle le tribunal l’a condamné à payer des dommages et intérêts à la société requérante ;</w:t>
      </w:r>
    </w:p>
    <w:p w:rsidR="006B0638" w:rsidRDefault="00BB6D0B" w:rsidP="00B173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Qu’ainsi, elle demande de</w:t>
      </w:r>
      <w:r w:rsidR="006B0638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BB6D0B" w:rsidRDefault="00BB6D0B" w:rsidP="00B173C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06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constater que le licenciement de Monsieur MOHAMED IBRAHIM ABDALLAH est relative à une faute lourde</w:t>
      </w:r>
      <w:r w:rsidR="006B0638" w:rsidRPr="006B06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commise dans l’exercice de son travail et qui a entrainé un préjudice financier à la société ;</w:t>
      </w:r>
    </w:p>
    <w:p w:rsidR="006B0638" w:rsidRDefault="006B0638" w:rsidP="006B06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Constater la mauvaise fois de </w:t>
      </w:r>
      <w:r w:rsidRPr="006B0638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MOHAMED IBRAHIM ABDALLAH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réclame des mois de salaires impayés ;</w:t>
      </w:r>
    </w:p>
    <w:p w:rsidR="006B0638" w:rsidRDefault="006B0638" w:rsidP="006B06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Condamner </w:t>
      </w:r>
      <w:r w:rsidRPr="006B0638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MOHAMED IBRAHIM ABDALLAH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payer la somme de 1.000.000KMF pour tout préjudice confondu et une somme de 500.000KMF à titre de l’obligation de plaider ;</w:t>
      </w:r>
    </w:p>
    <w:p w:rsidR="006B0638" w:rsidRPr="006B0638" w:rsidRDefault="006B0638" w:rsidP="006B063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condamner aux dépens ;</w:t>
      </w:r>
    </w:p>
    <w:p w:rsidR="00B173CF" w:rsidRDefault="006B0638" w:rsidP="00B173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qu’en défense,</w:t>
      </w:r>
      <w:r w:rsidR="00F74A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B0638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MOHAMED IBRAHIM ABDALLAH</w:t>
      </w:r>
      <w:r w:rsidR="00F74A5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l’organe de son conseil Maitre TADJIDINE BEN MOHAMED a exposé que par contrat de travail à durée déterminée</w:t>
      </w:r>
      <w:r w:rsidR="005B3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date du 24 juin 2017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5B3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qu’il a signé </w:t>
      </w:r>
      <w:r w:rsidR="00EF30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Moroni </w:t>
      </w:r>
      <w:r w:rsidR="005B39F0">
        <w:rPr>
          <w:rFonts w:ascii="Times New Roman" w:eastAsia="Times New Roman" w:hAnsi="Times New Roman" w:cs="Times New Roman"/>
          <w:sz w:val="24"/>
          <w:szCs w:val="24"/>
          <w:lang w:eastAsia="fr-FR"/>
        </w:rPr>
        <w:t>avec</w:t>
      </w:r>
      <w:r w:rsidR="005B39F0" w:rsidRPr="005B3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F30C0">
        <w:rPr>
          <w:rFonts w:ascii="Times New Roman" w:eastAsia="Times New Roman" w:hAnsi="Times New Roman" w:cs="Times New Roman"/>
          <w:sz w:val="24"/>
          <w:szCs w:val="24"/>
          <w:lang w:eastAsia="fr-FR"/>
        </w:rPr>
        <w:t>la société COMORES KUWAIT, représentée M. DHAIDAN AL MUTAIRI, agissant en qualité de membre du Conseil d’Administration et ayant tous les pouvoirs à cet effet sur délégation du Président du Conseil d’Administration,</w:t>
      </w:r>
      <w:r w:rsidR="005B3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était </w:t>
      </w:r>
      <w:r w:rsidR="00EF30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engagé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nommé Directeur commercial de</w:t>
      </w:r>
      <w:r w:rsidR="00EF30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ladite société</w:t>
      </w:r>
      <w:r w:rsidR="00FC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une durée d’une année renouvelable allant du 24 juin 2017 au 23 juin 2018 ;</w:t>
      </w:r>
    </w:p>
    <w:p w:rsidR="00B173CF" w:rsidRDefault="00DF3E56" w:rsidP="00B173C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EF30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ses fonctions consistaient notamment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améliorer la position sur le marché et une croissance</w:t>
      </w:r>
      <w:r w:rsidR="007F15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financière,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définir les objectifs stratégique de l’organisation à long terme,</w:t>
      </w:r>
      <w:r w:rsidR="007F15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établir des relations clients clés, identifier les opportunités d’affaires,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négocier et maintenir une connaissance approfondie des conditions actuelles du marché, gérer les clients existant et veiller à ce qu’ils restent satisfaits </w:t>
      </w:r>
      <w:r w:rsidR="007F15E6">
        <w:rPr>
          <w:rFonts w:ascii="Times New Roman" w:eastAsia="Times New Roman" w:hAnsi="Times New Roman" w:cs="Times New Roman"/>
          <w:sz w:val="24"/>
          <w:szCs w:val="24"/>
          <w:lang w:eastAsia="fr-FR"/>
        </w:rPr>
        <w:t>et positifs ;</w:t>
      </w:r>
    </w:p>
    <w:p w:rsidR="00653900" w:rsidRDefault="009E4935" w:rsidP="006539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 par courrier en date du 29 novembre 2017, son employeur lui a signifié son licencie</w:t>
      </w:r>
      <w:r w:rsidR="009A6A56">
        <w:rPr>
          <w:rFonts w:ascii="Times New Roman" w:eastAsia="Times New Roman" w:hAnsi="Times New Roman" w:cs="Times New Roman"/>
          <w:sz w:val="24"/>
          <w:szCs w:val="24"/>
          <w:lang w:eastAsia="fr-FR"/>
        </w:rPr>
        <w:t>ment pour faute lourde qui fais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ait suite à</w:t>
      </w:r>
      <w:r w:rsidR="00E40F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plusieurs mesures de sanction injustifiées de blâme, avertissement, de rétrogradation du poste de Directeur du Développement et des projets à celui d’employé administration qui lui ont été signifié le</w:t>
      </w:r>
      <w:r w:rsidR="009A32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 novembre 2017, </w:t>
      </w:r>
      <w:r w:rsidR="00E40F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mise à </w:t>
      </w:r>
      <w:r w:rsidR="00457A8E">
        <w:rPr>
          <w:rFonts w:ascii="Times New Roman" w:eastAsia="Times New Roman" w:hAnsi="Times New Roman" w:cs="Times New Roman"/>
          <w:sz w:val="24"/>
          <w:szCs w:val="24"/>
          <w:lang w:eastAsia="fr-FR"/>
        </w:rPr>
        <w:t>pied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07 jours avec suspension de salaire signifiée le 23 novembre 2017</w:t>
      </w:r>
      <w:r w:rsidR="009A3297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4E7650" w:rsidRDefault="002E1E7B" w:rsidP="002F07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Qu’il expose que son employeur lui reproche </w:t>
      </w:r>
      <w:r w:rsidR="00033217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manqueme</w:t>
      </w:r>
      <w:r w:rsidR="00826E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nt à l’élaboration d’une étude, des travaux qu’il n’était pas en mesure dans la mesure où qu’il était hospitalisé depuis le dimanche 12 novembre </w:t>
      </w:r>
      <w:r w:rsidR="004E7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soir </w:t>
      </w:r>
      <w:r w:rsidR="00826EAA">
        <w:rPr>
          <w:rFonts w:ascii="Times New Roman" w:eastAsia="Times New Roman" w:hAnsi="Times New Roman" w:cs="Times New Roman"/>
          <w:sz w:val="24"/>
          <w:szCs w:val="24"/>
          <w:lang w:eastAsia="fr-FR"/>
        </w:rPr>
        <w:t>et que l’étude évoquée lui a été demandée le lundi 13 novembre</w:t>
      </w:r>
      <w:r w:rsidR="004E7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matin ;</w:t>
      </w:r>
    </w:p>
    <w:p w:rsidR="00033217" w:rsidRDefault="00033217" w:rsidP="006539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07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son licenciement intervenu </w:t>
      </w:r>
      <w:r w:rsidR="00B83ECA" w:rsidRPr="002F073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ce motif est abusif ;</w:t>
      </w:r>
    </w:p>
    <w:p w:rsidR="002F0734" w:rsidRDefault="002F0734" w:rsidP="006539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Qu’en ayant été engagé par contrat à durée déterminée depuis 24 juin 2017 au 23 juin 2018 licencié sans motif légitime le 29 novembre 2017,  il demande la condamnation de son employeur à lui la somme de 4.526 400KMF correspondant au 08 mois de salaire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allant de novembre 1017 à juin 2018 ;</w:t>
      </w:r>
    </w:p>
    <w:p w:rsidR="000011BC" w:rsidRDefault="000011BC" w:rsidP="006539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Qu’il demande également la condamnation de son employeur au paiement de la somme de 2 500 000KMF à titre des dommages et intérêts et à la somme de 1 500 000KMF au titre de l’obligation de plaider ;</w:t>
      </w:r>
    </w:p>
    <w:p w:rsidR="00F74A5D" w:rsidRDefault="00F74A5D" w:rsidP="000011BC">
      <w:pPr>
        <w:spacing w:before="100" w:beforeAutospacing="1"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MOTIFS DE LA DECISION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</w:t>
      </w:r>
    </w:p>
    <w:p w:rsidR="00F74A5D" w:rsidRDefault="00F74A5D" w:rsidP="000011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EN  LA FORME </w:t>
      </w:r>
    </w:p>
    <w:p w:rsidR="00F74A5D" w:rsidRDefault="00F74A5D" w:rsidP="000011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Attendu que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fr-FR"/>
        </w:rPr>
        <w:t>l’opposition de la société</w:t>
      </w:r>
      <w:r w:rsidR="000011BC" w:rsidRPr="000011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COMORES-KUWAIT est faite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conformément à la loi; </w:t>
      </w:r>
    </w:p>
    <w:p w:rsidR="00F74A5D" w:rsidRDefault="00F74A5D" w:rsidP="000011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Qu’il y a lieu de la déclarer recevable ;  </w:t>
      </w:r>
    </w:p>
    <w:p w:rsidR="00F74A5D" w:rsidRDefault="00F74A5D" w:rsidP="000011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  FOND</w:t>
      </w:r>
    </w:p>
    <w:p w:rsidR="00B70E61" w:rsidRDefault="00F74A5D" w:rsidP="00B70E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Attendu qu’il est constant et non contesté que </w:t>
      </w:r>
      <w:r w:rsidR="000011BC" w:rsidRPr="006B0638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MOHAMED IBRAHIM ABDALLAH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fut </w:t>
      </w:r>
      <w:r w:rsidR="00B70E61">
        <w:rPr>
          <w:rFonts w:ascii="Times New Roman" w:eastAsia="Times New Roman" w:hAnsi="Times New Roman" w:cs="Times New Roman"/>
          <w:sz w:val="24"/>
          <w:szCs w:val="24"/>
          <w:lang w:eastAsia="fr-FR"/>
        </w:rPr>
        <w:t>nommé Directeur commercial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société</w:t>
      </w:r>
      <w:r w:rsidR="000011BC" w:rsidRPr="000011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fr-FR"/>
        </w:rPr>
        <w:t>COMORES-KUWAIT par contrat de travail à durée déterminée en date du 24 juin 2017, qu’il a signé  à Moroni avec</w:t>
      </w:r>
      <w:r w:rsidR="000011BC" w:rsidRPr="005B3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011BC">
        <w:rPr>
          <w:rFonts w:ascii="Times New Roman" w:eastAsia="Times New Roman" w:hAnsi="Times New Roman" w:cs="Times New Roman"/>
          <w:sz w:val="24"/>
          <w:szCs w:val="24"/>
          <w:lang w:eastAsia="fr-FR"/>
        </w:rPr>
        <w:t>la société ladite société, représentée M. DHAIDAN AL MUTAIRI, agissant en qualité de membre du Conseil d’Administration et ayant tous les pouvoirs à cet effet sur délégation du Président du Conseil d’Administration pour une durée d’une année renouvelable allant du 24 juin 2017 au 23 juin 2018</w:t>
      </w:r>
      <w:r w:rsidR="00B70E61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F74A5D" w:rsidRPr="00B70E61" w:rsidRDefault="00B70E61" w:rsidP="00B70E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Qu’il </w:t>
      </w:r>
      <w:r w:rsidRPr="00B70E6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HHHHHHHHHHHHHHHHHHHHHHHHHHHHHHHHHHHHHHHHHHHHHHHHHHHHHHHHHHHHHHHHHHHHHHHHHHHHHHHH</w:t>
      </w:r>
    </w:p>
    <w:p w:rsidR="00F74A5D" w:rsidRDefault="00F74A5D" w:rsidP="00F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suivant la sommation interpellatrice en date du 20/07/16, Madame Fatima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déclaré qu’elle avait seulement consenti à ce que le requérant restait dans son immeuble en qualité de gardien pour surveiller ses biens après avoir su que son neveu nommé 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Mmadi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lui avait présenté suite d’un contrat qui aurait été conclu entre ce dernier et le requérant ;</w:t>
      </w:r>
    </w:p>
    <w:p w:rsidR="00F74A5D" w:rsidRDefault="00F74A5D" w:rsidP="00F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suivant les pièces du dossier ainsi que les débats tenu à l’audience, c’est seulement la qualité de gardien de Monsieur Ali Ibrahim qui est prouvé ;</w:t>
      </w:r>
    </w:p>
    <w:p w:rsidR="00F74A5D" w:rsidRDefault="00F74A5D" w:rsidP="00F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Qu’il y a lieu par conséquent de condamner Madame Fatima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payer seulement une somme totale de 3.360.000kmf  à titre d’arriérés de salaires pour la période allant de l’année 2012 à l’année 2016 et une somme de 500.000kmf à titre des dommages et intérêts pour préjudice subi ; et rejeter les autres demandes formulées par Monsieur Ali Ibrahim ;</w:t>
      </w:r>
    </w:p>
    <w:p w:rsidR="00F74A5D" w:rsidRDefault="00F74A5D" w:rsidP="00F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4A5D" w:rsidRDefault="00F74A5D" w:rsidP="00F7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SUR LES FRAIS DEPENS</w:t>
      </w:r>
    </w:p>
    <w:p w:rsidR="00F74A5D" w:rsidRDefault="00F74A5D" w:rsidP="00F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 la partie qui succombe doit supporter les dépens ;</w:t>
      </w:r>
    </w:p>
    <w:p w:rsidR="00F74A5D" w:rsidRDefault="00F74A5D" w:rsidP="00F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dans le cas d’espèces c’est Madame Fatima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a succombé et qu’il y a lieu de mettre les dépens à sa charge ;</w:t>
      </w:r>
    </w:p>
    <w:p w:rsidR="00F74A5D" w:rsidRDefault="00F74A5D" w:rsidP="00F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4A5D" w:rsidRDefault="00F74A5D" w:rsidP="00F74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PAR CES MOTIFS</w:t>
      </w:r>
    </w:p>
    <w:p w:rsidR="00F74A5D" w:rsidRDefault="00F74A5D" w:rsidP="00F74A5D">
      <w:r>
        <w:t>Statuant publiquement, contradictoirement à l’égard du requérant et par défaut à l’égard du requis en matière sociale et en premier ressort ;</w:t>
      </w:r>
    </w:p>
    <w:p w:rsidR="00F74A5D" w:rsidRDefault="00F74A5D" w:rsidP="00F74A5D">
      <w:proofErr w:type="spellStart"/>
      <w:r>
        <w:t>Recoit</w:t>
      </w:r>
      <w:proofErr w:type="spellEnd"/>
      <w:r>
        <w:t xml:space="preserve"> les demandes de Monsieur Ali Ibrahim ;</w:t>
      </w:r>
    </w:p>
    <w:p w:rsidR="00F74A5D" w:rsidRDefault="00F74A5D" w:rsidP="00F74A5D">
      <w:r>
        <w:lastRenderedPageBreak/>
        <w:t>Déclare les demandes de Monsieur Ali Ibrahim partiellement fondées ;</w:t>
      </w:r>
    </w:p>
    <w:p w:rsidR="00F74A5D" w:rsidRDefault="00F74A5D" w:rsidP="00F74A5D">
      <w:r>
        <w:t xml:space="preserve">Condamne Mme Fatima </w:t>
      </w:r>
      <w:proofErr w:type="spellStart"/>
      <w:r>
        <w:t>Said</w:t>
      </w:r>
      <w:proofErr w:type="spellEnd"/>
      <w:r>
        <w:t xml:space="preserve"> à payer à Monsieur Ali Ibrahim la somme de 3.360.000FC à titre d’arriérés de salaire pour la période allant de l’année 2012 à 2016 ;</w:t>
      </w:r>
    </w:p>
    <w:p w:rsidR="00F74A5D" w:rsidRDefault="00F74A5D" w:rsidP="00F74A5D">
      <w:r>
        <w:t xml:space="preserve">Condamne Mme Fatima </w:t>
      </w:r>
      <w:proofErr w:type="spellStart"/>
      <w:r>
        <w:t>Said</w:t>
      </w:r>
      <w:proofErr w:type="spellEnd"/>
      <w:r>
        <w:t xml:space="preserve"> à payer à Monsieur Ali Ibrahim la somme de 500.000FC </w:t>
      </w:r>
      <w:proofErr w:type="spellStart"/>
      <w:r>
        <w:t>àtitre</w:t>
      </w:r>
      <w:proofErr w:type="spellEnd"/>
      <w:r>
        <w:t xml:space="preserve"> des dommages et intérêts pour préjudice subi ;</w:t>
      </w:r>
    </w:p>
    <w:p w:rsidR="00F74A5D" w:rsidRDefault="00F74A5D" w:rsidP="00F74A5D">
      <w:r>
        <w:t>Rejette les autres demandes ;</w:t>
      </w:r>
    </w:p>
    <w:p w:rsidR="00F74A5D" w:rsidRDefault="00F74A5D" w:rsidP="00F74A5D">
      <w:r>
        <w:t xml:space="preserve">Condamne Fatima </w:t>
      </w:r>
      <w:proofErr w:type="spellStart"/>
      <w:r>
        <w:t>Said</w:t>
      </w:r>
      <w:proofErr w:type="spellEnd"/>
      <w:r>
        <w:t xml:space="preserve"> aux frais et dépens ;</w:t>
      </w:r>
    </w:p>
    <w:p w:rsidR="00F74A5D" w:rsidRDefault="00F74A5D" w:rsidP="00F74A5D"/>
    <w:p w:rsidR="003073C6" w:rsidRDefault="003073C6"/>
    <w:sectPr w:rsidR="003073C6" w:rsidSect="009A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07E2"/>
    <w:multiLevelType w:val="hybridMultilevel"/>
    <w:tmpl w:val="FA2AB8A2"/>
    <w:lvl w:ilvl="0" w:tplc="5C70B8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3F4D9D"/>
    <w:multiLevelType w:val="hybridMultilevel"/>
    <w:tmpl w:val="2564DFB2"/>
    <w:lvl w:ilvl="0" w:tplc="B75E495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74A5D"/>
    <w:rsid w:val="000011BC"/>
    <w:rsid w:val="00033217"/>
    <w:rsid w:val="000B7A28"/>
    <w:rsid w:val="000C69CA"/>
    <w:rsid w:val="000E543F"/>
    <w:rsid w:val="002A32C1"/>
    <w:rsid w:val="002D7416"/>
    <w:rsid w:val="002E1E7B"/>
    <w:rsid w:val="002F0734"/>
    <w:rsid w:val="003073C6"/>
    <w:rsid w:val="00373226"/>
    <w:rsid w:val="003D0828"/>
    <w:rsid w:val="00437701"/>
    <w:rsid w:val="00457A8E"/>
    <w:rsid w:val="004E7650"/>
    <w:rsid w:val="0056213F"/>
    <w:rsid w:val="005627DC"/>
    <w:rsid w:val="005B39F0"/>
    <w:rsid w:val="005C0794"/>
    <w:rsid w:val="00620C82"/>
    <w:rsid w:val="00653900"/>
    <w:rsid w:val="006A7999"/>
    <w:rsid w:val="006B0638"/>
    <w:rsid w:val="006F6BEF"/>
    <w:rsid w:val="007260B3"/>
    <w:rsid w:val="007F15E6"/>
    <w:rsid w:val="00826EAA"/>
    <w:rsid w:val="008552ED"/>
    <w:rsid w:val="008A1397"/>
    <w:rsid w:val="0097035F"/>
    <w:rsid w:val="009A3297"/>
    <w:rsid w:val="009A44A5"/>
    <w:rsid w:val="009A6A56"/>
    <w:rsid w:val="009C4CE7"/>
    <w:rsid w:val="009E4935"/>
    <w:rsid w:val="00AD140D"/>
    <w:rsid w:val="00B173CF"/>
    <w:rsid w:val="00B702AA"/>
    <w:rsid w:val="00B70E61"/>
    <w:rsid w:val="00B83ECA"/>
    <w:rsid w:val="00BB6D0B"/>
    <w:rsid w:val="00BF495B"/>
    <w:rsid w:val="00CB48E7"/>
    <w:rsid w:val="00DF3E56"/>
    <w:rsid w:val="00E40FD3"/>
    <w:rsid w:val="00E43EE2"/>
    <w:rsid w:val="00E96FCA"/>
    <w:rsid w:val="00EF30C0"/>
    <w:rsid w:val="00F21570"/>
    <w:rsid w:val="00F33E62"/>
    <w:rsid w:val="00F578FE"/>
    <w:rsid w:val="00F74A5D"/>
    <w:rsid w:val="00FA0466"/>
    <w:rsid w:val="00FC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31</cp:revision>
  <dcterms:created xsi:type="dcterms:W3CDTF">2019-07-04T11:40:00Z</dcterms:created>
  <dcterms:modified xsi:type="dcterms:W3CDTF">2019-08-30T21:03:00Z</dcterms:modified>
</cp:coreProperties>
</file>