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BD" w:rsidRPr="00BC1FAB" w:rsidRDefault="008638BD" w:rsidP="008638BD">
      <w:pPr>
        <w:tabs>
          <w:tab w:val="left" w:pos="269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UNION DES COMORES</w:t>
      </w:r>
    </w:p>
    <w:p w:rsidR="008638BD" w:rsidRPr="00BC1FAB" w:rsidRDefault="008638BD" w:rsidP="008638BD">
      <w:pPr>
        <w:spacing w:after="0" w:line="240" w:lineRule="auto"/>
        <w:ind w:left="3119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b/>
          <w:sz w:val="24"/>
          <w:szCs w:val="24"/>
          <w:lang w:val="fr-FR"/>
        </w:rPr>
        <w:t>Unité-Développement-Solidarité</w:t>
      </w:r>
    </w:p>
    <w:p w:rsidR="008638BD" w:rsidRPr="00BC1FAB" w:rsidRDefault="008638BD" w:rsidP="008638BD">
      <w:pPr>
        <w:spacing w:after="0" w:line="240" w:lineRule="auto"/>
        <w:ind w:left="3119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b/>
          <w:sz w:val="24"/>
          <w:szCs w:val="24"/>
          <w:lang w:val="fr-FR"/>
        </w:rPr>
        <w:t>------------------</w:t>
      </w:r>
    </w:p>
    <w:p w:rsidR="008638BD" w:rsidRPr="00BC1FAB" w:rsidRDefault="008638BD" w:rsidP="008638BD">
      <w:pPr>
        <w:spacing w:after="0" w:line="240" w:lineRule="atLeast"/>
        <w:ind w:left="340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638BD" w:rsidRPr="00BC1FAB" w:rsidRDefault="008638BD" w:rsidP="008638BD">
      <w:pPr>
        <w:spacing w:after="0" w:line="240" w:lineRule="atLeast"/>
        <w:ind w:left="340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81915</wp:posOffset>
                </wp:positionV>
                <wp:extent cx="2828925" cy="3219450"/>
                <wp:effectExtent l="0" t="1270" r="444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8BD" w:rsidRPr="00B47DE8" w:rsidRDefault="008638BD" w:rsidP="008638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lang w:val="fr-FR"/>
                              </w:rPr>
                            </w:pPr>
                            <w:r w:rsidRPr="00B47DE8">
                              <w:rPr>
                                <w:rFonts w:ascii="Times New Roman" w:hAnsi="Times New Roman"/>
                                <w:b/>
                                <w:lang w:val="fr-FR"/>
                              </w:rPr>
                              <w:t>TRIBUNAL DE PREMIERE INSTANCE</w:t>
                            </w:r>
                          </w:p>
                          <w:p w:rsidR="008638BD" w:rsidRPr="00B47DE8" w:rsidRDefault="008638BD" w:rsidP="008638BD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rFonts w:ascii="Times New Roman" w:hAnsi="Times New Roman"/>
                                <w:b/>
                                <w:lang w:val="fr-FR"/>
                              </w:rPr>
                            </w:pPr>
                            <w:r w:rsidRPr="00B47DE8">
                              <w:rPr>
                                <w:rFonts w:ascii="Times New Roman" w:hAnsi="Times New Roman"/>
                                <w:b/>
                                <w:lang w:val="fr-FR"/>
                              </w:rPr>
                              <w:t>DE MORONI</w:t>
                            </w:r>
                          </w:p>
                          <w:p w:rsidR="008638BD" w:rsidRPr="00B47DE8" w:rsidRDefault="008638BD" w:rsidP="008638BD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rFonts w:ascii="Times New Roman" w:hAnsi="Times New Roman"/>
                                <w:b/>
                                <w:lang w:val="fr-FR"/>
                              </w:rPr>
                            </w:pPr>
                            <w:r w:rsidRPr="00B47DE8">
                              <w:rPr>
                                <w:rFonts w:ascii="Times New Roman" w:hAnsi="Times New Roman"/>
                                <w:b/>
                                <w:lang w:val="fr-FR"/>
                              </w:rPr>
                              <w:t>----------------</w:t>
                            </w:r>
                          </w:p>
                          <w:p w:rsidR="008638BD" w:rsidRPr="00B47DE8" w:rsidRDefault="008638BD" w:rsidP="008638BD">
                            <w:pPr>
                              <w:spacing w:after="0"/>
                              <w:ind w:left="709" w:hanging="70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8638BD" w:rsidRPr="00B47DE8" w:rsidRDefault="008638BD" w:rsidP="008638BD">
                            <w:pPr>
                              <w:spacing w:after="0" w:line="240" w:lineRule="atLeast"/>
                              <w:ind w:left="794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47DE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Jugement N° </w:t>
                            </w:r>
                            <w:r w:rsidR="0046293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fr-FR"/>
                              </w:rPr>
                              <w:t>22/17</w:t>
                            </w:r>
                          </w:p>
                          <w:p w:rsidR="008638BD" w:rsidRPr="00B47DE8" w:rsidRDefault="008638BD" w:rsidP="008638BD">
                            <w:pPr>
                              <w:spacing w:after="0" w:line="240" w:lineRule="atLeast"/>
                              <w:ind w:left="794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47DE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  Du 28/</w:t>
                            </w:r>
                            <w:r w:rsidR="0046293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fr-FR"/>
                              </w:rPr>
                              <w:t>11/17</w:t>
                            </w:r>
                          </w:p>
                          <w:p w:rsidR="008638BD" w:rsidRPr="00B47DE8" w:rsidRDefault="008638BD" w:rsidP="008638BD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8638BD" w:rsidRPr="00B47DE8" w:rsidRDefault="00F53FDD" w:rsidP="008638BD">
                            <w:pPr>
                              <w:spacing w:line="240" w:lineRule="atLeast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Madame SAIFFOUDDINE NADJIMA</w:t>
                            </w:r>
                          </w:p>
                          <w:p w:rsidR="008638BD" w:rsidRDefault="008638BD" w:rsidP="008638BD">
                            <w:pPr>
                              <w:spacing w:line="240" w:lineRule="atLeast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CONTRE </w:t>
                            </w:r>
                          </w:p>
                          <w:p w:rsidR="008638BD" w:rsidRPr="001E5119" w:rsidRDefault="00F53FDD" w:rsidP="008638BD">
                            <w:pPr>
                              <w:spacing w:after="0" w:line="240" w:lineRule="atLeast"/>
                              <w:ind w:left="-142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L’agence AUSTRAL AIR</w:t>
                            </w:r>
                          </w:p>
                          <w:p w:rsidR="008638BD" w:rsidRPr="001E5119" w:rsidRDefault="008638BD" w:rsidP="008638BD">
                            <w:pPr>
                              <w:spacing w:after="0" w:line="240" w:lineRule="atLeast"/>
                              <w:ind w:left="-142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638BD" w:rsidRPr="001E5119" w:rsidRDefault="008638BD" w:rsidP="008638BD">
                            <w:pPr>
                              <w:spacing w:after="0" w:line="240" w:lineRule="atLeast"/>
                              <w:ind w:left="-142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638BD" w:rsidRPr="001E5119" w:rsidRDefault="008638BD" w:rsidP="008638BD">
                            <w:pPr>
                              <w:spacing w:line="240" w:lineRule="atLeas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511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:rsidR="008638BD" w:rsidRPr="001E5119" w:rsidRDefault="008638BD" w:rsidP="008638BD">
                            <w:pPr>
                              <w:spacing w:line="240" w:lineRule="atLeast"/>
                              <w:ind w:left="794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61.85pt;margin-top:6.45pt;width:222.75pt;height:2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" stroked="f">
                <v:textbox>
                  <w:txbxContent>
                    <w:p w:rsidR="008638BD" w:rsidRPr="00B47DE8" w:rsidRDefault="008638BD" w:rsidP="008638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lang w:val="fr-FR"/>
                        </w:rPr>
                      </w:pPr>
                      <w:r w:rsidRPr="00B47DE8">
                        <w:rPr>
                          <w:rFonts w:ascii="Times New Roman" w:hAnsi="Times New Roman"/>
                          <w:b/>
                          <w:lang w:val="fr-FR"/>
                        </w:rPr>
                        <w:t>TRIBUNAL DE PREMIERE INSTANCE</w:t>
                      </w:r>
                    </w:p>
                    <w:p w:rsidR="008638BD" w:rsidRPr="00B47DE8" w:rsidRDefault="008638BD" w:rsidP="008638BD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rFonts w:ascii="Times New Roman" w:hAnsi="Times New Roman"/>
                          <w:b/>
                          <w:lang w:val="fr-FR"/>
                        </w:rPr>
                      </w:pPr>
                      <w:r w:rsidRPr="00B47DE8">
                        <w:rPr>
                          <w:rFonts w:ascii="Times New Roman" w:hAnsi="Times New Roman"/>
                          <w:b/>
                          <w:lang w:val="fr-FR"/>
                        </w:rPr>
                        <w:t>DE MORONI</w:t>
                      </w:r>
                    </w:p>
                    <w:p w:rsidR="008638BD" w:rsidRPr="00B47DE8" w:rsidRDefault="008638BD" w:rsidP="008638BD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rFonts w:ascii="Times New Roman" w:hAnsi="Times New Roman"/>
                          <w:b/>
                          <w:lang w:val="fr-FR"/>
                        </w:rPr>
                      </w:pPr>
                      <w:r w:rsidRPr="00B47DE8">
                        <w:rPr>
                          <w:rFonts w:ascii="Times New Roman" w:hAnsi="Times New Roman"/>
                          <w:b/>
                          <w:lang w:val="fr-FR"/>
                        </w:rPr>
                        <w:t>----------------</w:t>
                      </w:r>
                    </w:p>
                    <w:p w:rsidR="008638BD" w:rsidRPr="00B47DE8" w:rsidRDefault="008638BD" w:rsidP="008638BD">
                      <w:pPr>
                        <w:spacing w:after="0"/>
                        <w:ind w:left="709" w:hanging="709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</w:p>
                    <w:p w:rsidR="008638BD" w:rsidRPr="00B47DE8" w:rsidRDefault="008638BD" w:rsidP="008638BD">
                      <w:pPr>
                        <w:spacing w:after="0" w:line="240" w:lineRule="atLeast"/>
                        <w:ind w:left="794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fr-FR"/>
                        </w:rPr>
                      </w:pPr>
                      <w:r w:rsidRPr="00B47DE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fr-FR"/>
                        </w:rPr>
                        <w:t xml:space="preserve">Jugement N° </w:t>
                      </w:r>
                      <w:r w:rsidR="00462933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fr-FR"/>
                        </w:rPr>
                        <w:t>22/17</w:t>
                      </w:r>
                    </w:p>
                    <w:p w:rsidR="008638BD" w:rsidRPr="00B47DE8" w:rsidRDefault="008638BD" w:rsidP="008638BD">
                      <w:pPr>
                        <w:spacing w:after="0" w:line="240" w:lineRule="atLeast"/>
                        <w:ind w:left="794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fr-FR"/>
                        </w:rPr>
                      </w:pPr>
                      <w:r w:rsidRPr="00B47DE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fr-FR"/>
                        </w:rPr>
                        <w:t xml:space="preserve">   Du 28/</w:t>
                      </w:r>
                      <w:r w:rsidR="00462933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fr-FR"/>
                        </w:rPr>
                        <w:t>11/17</w:t>
                      </w:r>
                    </w:p>
                    <w:p w:rsidR="008638BD" w:rsidRPr="00B47DE8" w:rsidRDefault="008638BD" w:rsidP="008638BD">
                      <w:pPr>
                        <w:spacing w:after="0" w:line="240" w:lineRule="atLeast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fr-FR"/>
                        </w:rPr>
                      </w:pPr>
                    </w:p>
                    <w:p w:rsidR="008638BD" w:rsidRPr="00B47DE8" w:rsidRDefault="00F53FDD" w:rsidP="008638BD">
                      <w:pPr>
                        <w:spacing w:line="240" w:lineRule="atLeast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Madame SAIFFOUDDINE NADJIMA</w:t>
                      </w:r>
                    </w:p>
                    <w:p w:rsidR="008638BD" w:rsidRDefault="008638BD" w:rsidP="008638BD">
                      <w:pPr>
                        <w:spacing w:line="240" w:lineRule="atLeast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CONTRE </w:t>
                      </w:r>
                    </w:p>
                    <w:p w:rsidR="008638BD" w:rsidRPr="001E5119" w:rsidRDefault="00F53FDD" w:rsidP="008638BD">
                      <w:pPr>
                        <w:spacing w:after="0" w:line="240" w:lineRule="atLeast"/>
                        <w:ind w:left="-142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L’agence AUSTRAL AIR</w:t>
                      </w:r>
                    </w:p>
                    <w:p w:rsidR="008638BD" w:rsidRPr="001E5119" w:rsidRDefault="008638BD" w:rsidP="008638BD">
                      <w:pPr>
                        <w:spacing w:after="0" w:line="240" w:lineRule="atLeast"/>
                        <w:ind w:left="-142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8638BD" w:rsidRPr="001E5119" w:rsidRDefault="008638BD" w:rsidP="008638BD">
                      <w:pPr>
                        <w:spacing w:after="0" w:line="240" w:lineRule="atLeast"/>
                        <w:ind w:left="-142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8638BD" w:rsidRPr="001E5119" w:rsidRDefault="008638BD" w:rsidP="008638BD">
                      <w:pPr>
                        <w:spacing w:line="240" w:lineRule="atLeas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E511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:rsidR="008638BD" w:rsidRPr="001E5119" w:rsidRDefault="008638BD" w:rsidP="008638BD">
                      <w:pPr>
                        <w:spacing w:line="240" w:lineRule="atLeast"/>
                        <w:ind w:left="794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>Jugement n°</w:t>
      </w:r>
      <w:r w:rsidR="00462933" w:rsidRPr="00BC1FAB">
        <w:rPr>
          <w:rFonts w:ascii="Times New Roman" w:hAnsi="Times New Roman" w:cs="Times New Roman"/>
          <w:b/>
          <w:sz w:val="24"/>
          <w:szCs w:val="24"/>
          <w:lang w:val="fr-FR"/>
        </w:rPr>
        <w:t>22/17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rendu le </w:t>
      </w:r>
      <w:r w:rsidRPr="00BC1FAB">
        <w:rPr>
          <w:rFonts w:ascii="Times New Roman" w:hAnsi="Times New Roman" w:cs="Times New Roman"/>
          <w:b/>
          <w:sz w:val="24"/>
          <w:szCs w:val="24"/>
          <w:lang w:val="fr-FR"/>
        </w:rPr>
        <w:t xml:space="preserve">28 </w:t>
      </w:r>
      <w:r w:rsidR="00462933" w:rsidRPr="00BC1FAB">
        <w:rPr>
          <w:rFonts w:ascii="Times New Roman" w:hAnsi="Times New Roman" w:cs="Times New Roman"/>
          <w:b/>
          <w:sz w:val="24"/>
          <w:szCs w:val="24"/>
          <w:lang w:val="fr-FR"/>
        </w:rPr>
        <w:t>novembre</w:t>
      </w:r>
      <w:r w:rsidRPr="00BC1FA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201</w:t>
      </w:r>
      <w:r w:rsidR="00462933" w:rsidRPr="00BC1FAB">
        <w:rPr>
          <w:rFonts w:ascii="Times New Roman" w:hAnsi="Times New Roman" w:cs="Times New Roman"/>
          <w:b/>
          <w:sz w:val="24"/>
          <w:szCs w:val="24"/>
          <w:lang w:val="fr-FR"/>
        </w:rPr>
        <w:t>7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par le Tribunal de Première Instance de Moroni, statuant en matière sociale  et en premier ressort ;</w:t>
      </w:r>
    </w:p>
    <w:p w:rsidR="008638BD" w:rsidRPr="00BC1FAB" w:rsidRDefault="008638BD" w:rsidP="008638BD">
      <w:pPr>
        <w:spacing w:after="120" w:line="240" w:lineRule="atLeast"/>
        <w:ind w:left="3402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</w:p>
    <w:p w:rsidR="008638BD" w:rsidRPr="00BC1FAB" w:rsidRDefault="008638BD" w:rsidP="008638BD">
      <w:pPr>
        <w:spacing w:after="120" w:line="240" w:lineRule="atLeast"/>
        <w:ind w:left="3402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8638BD" w:rsidRPr="00BC1FAB" w:rsidRDefault="008638BD" w:rsidP="008638BD">
      <w:pPr>
        <w:spacing w:after="120" w:line="240" w:lineRule="atLeast"/>
        <w:ind w:left="3402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COMPOSITION DU TRIBUNAL</w:t>
      </w:r>
      <w:r w:rsidRPr="00BC1FAB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</w:p>
    <w:p w:rsidR="008638BD" w:rsidRPr="00BC1FAB" w:rsidRDefault="008638BD" w:rsidP="008638BD">
      <w:pPr>
        <w:spacing w:after="0" w:line="240" w:lineRule="atLeast"/>
        <w:ind w:left="340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b/>
          <w:sz w:val="24"/>
          <w:szCs w:val="24"/>
          <w:lang w:val="fr-FR"/>
        </w:rPr>
        <w:t xml:space="preserve">Par </w:t>
      </w:r>
      <w:r w:rsidR="00462933" w:rsidRPr="00BC1FAB">
        <w:rPr>
          <w:rFonts w:ascii="Times New Roman" w:hAnsi="Times New Roman" w:cs="Times New Roman"/>
          <w:b/>
          <w:sz w:val="24"/>
          <w:szCs w:val="24"/>
          <w:lang w:val="fr-FR"/>
        </w:rPr>
        <w:t>Ali Mohamed DJOUNAID</w:t>
      </w:r>
      <w:r w:rsidRPr="00BC1FAB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présidant l’audience ;</w:t>
      </w:r>
    </w:p>
    <w:p w:rsidR="008638BD" w:rsidRPr="00BC1FAB" w:rsidRDefault="008638BD" w:rsidP="008638BD">
      <w:pPr>
        <w:spacing w:after="0" w:line="240" w:lineRule="atLeast"/>
        <w:ind w:left="340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>Assisté par</w:t>
      </w:r>
      <w:r w:rsidRPr="00BC1FA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Me.Faouzia MOHAMED 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>greffière tenant la plume ;</w:t>
      </w:r>
    </w:p>
    <w:p w:rsidR="008638BD" w:rsidRPr="00BC1FAB" w:rsidRDefault="008638BD" w:rsidP="008638BD">
      <w:pPr>
        <w:spacing w:after="0" w:line="240" w:lineRule="atLeast"/>
        <w:ind w:left="340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638BD" w:rsidRPr="00BC1FAB" w:rsidRDefault="008638BD" w:rsidP="008638BD">
      <w:pPr>
        <w:spacing w:after="0" w:line="240" w:lineRule="atLeast"/>
        <w:ind w:left="3402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BC1FA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PARTIES EN CAUSE</w:t>
      </w:r>
    </w:p>
    <w:p w:rsidR="008638BD" w:rsidRPr="00BC1FAB" w:rsidRDefault="008638BD" w:rsidP="008638BD">
      <w:pPr>
        <w:spacing w:after="0" w:line="240" w:lineRule="atLeast"/>
        <w:ind w:left="3402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</w:p>
    <w:p w:rsidR="008638BD" w:rsidRPr="00BC1FAB" w:rsidRDefault="008638BD" w:rsidP="008638BD">
      <w:pPr>
        <w:spacing w:line="240" w:lineRule="atLeast"/>
        <w:ind w:left="3402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b/>
          <w:i/>
          <w:sz w:val="24"/>
          <w:szCs w:val="24"/>
          <w:lang w:val="fr-FR"/>
        </w:rPr>
        <w:t>ENTRE</w:t>
      </w:r>
    </w:p>
    <w:p w:rsidR="008638BD" w:rsidRPr="00BC1FAB" w:rsidRDefault="00F53FDD" w:rsidP="008638BD">
      <w:pPr>
        <w:spacing w:line="240" w:lineRule="atLeast"/>
        <w:ind w:left="3402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>Madame SAIFFOUDDINE NADJIMA, demeurant à Moroni Hamramba, ayant pour conseil Maitre Djamal El dine Bacar, avocat au barreau de Moroni;</w:t>
      </w:r>
    </w:p>
    <w:p w:rsidR="008638BD" w:rsidRPr="00BC1FAB" w:rsidRDefault="008638BD" w:rsidP="008638B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</w:t>
      </w:r>
      <w:r w:rsidRPr="00BC1FA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8638BD" w:rsidRPr="00BC1FAB" w:rsidRDefault="008638BD" w:rsidP="008638B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  -----------------------Demandeur d’une part------------------</w:t>
      </w:r>
    </w:p>
    <w:p w:rsidR="008638BD" w:rsidRPr="00BC1FAB" w:rsidRDefault="00F53FDD" w:rsidP="008638BD">
      <w:pPr>
        <w:tabs>
          <w:tab w:val="left" w:pos="3778"/>
        </w:tabs>
        <w:spacing w:after="120"/>
        <w:ind w:left="3402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>L’agence AUSTRAL AIR, ayant son siège à Moroni Ambassadeur, représenté par son gérant Monsieur Josian CAETAN, ayant pour conseil Maitre Mohamed Abderemane, avocat au barreau de Moroni </w:t>
      </w:r>
      <w:r w:rsidR="008638BD" w:rsidRPr="00BC1FAB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8638BD" w:rsidRPr="00BC1FAB" w:rsidRDefault="008638BD" w:rsidP="008638BD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</w:t>
      </w:r>
      <w:r w:rsidRPr="00BC1FAB">
        <w:rPr>
          <w:rFonts w:ascii="Times New Roman" w:hAnsi="Times New Roman" w:cs="Times New Roman"/>
          <w:b/>
          <w:sz w:val="24"/>
          <w:szCs w:val="24"/>
          <w:lang w:val="fr-FR"/>
        </w:rPr>
        <w:t>----------------------Défenderesse d’autre part--------------------</w:t>
      </w:r>
    </w:p>
    <w:p w:rsidR="008638BD" w:rsidRPr="00BC1FAB" w:rsidRDefault="008638BD" w:rsidP="008638BD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BC1FA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LE TRIBUNAL</w:t>
      </w:r>
    </w:p>
    <w:p w:rsidR="008638BD" w:rsidRPr="00BC1FAB" w:rsidRDefault="008638BD" w:rsidP="008638BD">
      <w:pPr>
        <w:ind w:left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>Vu les pièces du dossier ;</w:t>
      </w:r>
    </w:p>
    <w:p w:rsidR="008638BD" w:rsidRPr="00BC1FAB" w:rsidRDefault="008638BD" w:rsidP="008638BD">
      <w:pPr>
        <w:ind w:left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>Ouï</w:t>
      </w:r>
      <w:r w:rsidR="00F53FDD"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la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demande</w:t>
      </w:r>
      <w:r w:rsidR="00F53FDD" w:rsidRPr="00BC1FAB">
        <w:rPr>
          <w:rFonts w:ascii="Times New Roman" w:hAnsi="Times New Roman" w:cs="Times New Roman"/>
          <w:sz w:val="24"/>
          <w:szCs w:val="24"/>
          <w:lang w:val="fr-FR"/>
        </w:rPr>
        <w:t>resse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en ses demandes, moyens et c conclusions ;</w:t>
      </w:r>
    </w:p>
    <w:p w:rsidR="008638BD" w:rsidRPr="00BC1FAB" w:rsidRDefault="00F53FDD" w:rsidP="008638BD">
      <w:pPr>
        <w:ind w:left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Oui </w:t>
      </w:r>
      <w:r w:rsidR="009C0581" w:rsidRPr="00BC1FAB">
        <w:rPr>
          <w:rFonts w:ascii="Times New Roman" w:hAnsi="Times New Roman" w:cs="Times New Roman"/>
          <w:sz w:val="24"/>
          <w:szCs w:val="24"/>
          <w:lang w:val="fr-FR"/>
        </w:rPr>
        <w:t>la défenderesse en ses moyens, fins et conclusions</w:t>
      </w:r>
      <w:r w:rsidR="008638BD" w:rsidRPr="00BC1FAB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8638BD" w:rsidRPr="00BC1FAB" w:rsidRDefault="008638BD" w:rsidP="008638BD">
      <w:pPr>
        <w:ind w:left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>Et après en avoir délibéré conformément à la loi ;</w:t>
      </w:r>
    </w:p>
    <w:p w:rsidR="00CA2A9E" w:rsidRPr="00BC1FAB" w:rsidRDefault="002B434B" w:rsidP="002B434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Attendu que par procès-verbal de non conciliation en date du 17 juillet 2017, établi par l’inspecteur du travail et des </w:t>
      </w:r>
      <w:r w:rsidR="00CA2A9E"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>Lois</w:t>
      </w: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A2A9E"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>social</w:t>
      </w: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>Madame SAIFFOUDDINE NADJIMA, a saisi le</w:t>
      </w:r>
      <w:r w:rsidR="00CA2A9E"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tribunal social de céans pour:</w:t>
      </w:r>
    </w:p>
    <w:p w:rsidR="00CA2A9E" w:rsidRPr="00BC1FAB" w:rsidRDefault="00CA2A9E" w:rsidP="00CA2A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Dire et juger </w:t>
      </w:r>
      <w:r w:rsidR="002B434B"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>qu’il y a eu licenciement abusif de la part de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L’agence AUSTRAL AIR à l’endroit de Madame SAIFFOUDDINE NADJIMA ;</w:t>
      </w:r>
    </w:p>
    <w:p w:rsidR="00CA2A9E" w:rsidRPr="00BC1FAB" w:rsidRDefault="00CA2A9E" w:rsidP="00CA2A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lastRenderedPageBreak/>
        <w:t>Condamner en conséquence L’agence AUSTRAL AIR au paiement d’une somme totale de 12. 155.000FC repartie comme suit :</w:t>
      </w:r>
    </w:p>
    <w:p w:rsidR="00CA2A9E" w:rsidRPr="00BC1FAB" w:rsidRDefault="00CA2A9E" w:rsidP="00CA2A9E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>La somme de 10.000.000FC à titre des dommages et intérêts;</w:t>
      </w:r>
    </w:p>
    <w:p w:rsidR="00CA2A9E" w:rsidRPr="00BC1FAB" w:rsidRDefault="00CA2A9E" w:rsidP="00CA2A9E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>La somme de 600.000FC pour indemnité de préavis;</w:t>
      </w:r>
    </w:p>
    <w:p w:rsidR="00CA2A9E" w:rsidRPr="00BC1FAB" w:rsidRDefault="00CA2A9E" w:rsidP="00CA2A9E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>La somme de 75.000FC pour congé non payé;</w:t>
      </w:r>
    </w:p>
    <w:p w:rsidR="00CA2A9E" w:rsidRPr="00BC1FAB" w:rsidRDefault="00CA2A9E" w:rsidP="00CA2A9E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>La somme de 400.000FC pour indemnité de licenciement;</w:t>
      </w:r>
    </w:p>
    <w:p w:rsidR="00CA2A9E" w:rsidRPr="00BC1FAB" w:rsidRDefault="00CA2A9E" w:rsidP="00CA2A9E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>La somme de 1.080.000FC pour prime d’ancienneté;</w:t>
      </w:r>
    </w:p>
    <w:p w:rsidR="00CA2A9E" w:rsidRPr="00BC1FAB" w:rsidRDefault="00CA2A9E" w:rsidP="00CA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A2A9E" w:rsidRPr="00BC1FAB" w:rsidRDefault="00CA2A9E" w:rsidP="00CA2A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>Ordonner l’exécution provisoire de la decision à intervenir;</w:t>
      </w:r>
    </w:p>
    <w:p w:rsidR="008638BD" w:rsidRPr="00BC1FAB" w:rsidRDefault="00CA2A9E" w:rsidP="00CA2A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>Condamner l’agence AUSTRAL AIR aux frais et dépens</w:t>
      </w:r>
      <w:r w:rsidR="008638BD" w:rsidRPr="00BC1FAB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0507B4" w:rsidRPr="00BC1FAB" w:rsidRDefault="000507B4" w:rsidP="000507B4">
      <w:pPr>
        <w:pStyle w:val="Paragraphedeliste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507B4" w:rsidRPr="00BC1FAB" w:rsidRDefault="000507B4" w:rsidP="000F157B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>Au soutien de ses demandes, la requérante expose</w:t>
      </w:r>
      <w:r w:rsidR="000F157B"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qu’elle était employé  de l’agence AUSTRAL AIR depuis l’année 2009 et qu’elle a toujours respecté ses obligations </w:t>
      </w:r>
      <w:r w:rsidR="00BE58B9" w:rsidRPr="00BC1FAB">
        <w:rPr>
          <w:rFonts w:ascii="Times New Roman" w:hAnsi="Times New Roman" w:cs="Times New Roman"/>
          <w:sz w:val="24"/>
          <w:szCs w:val="24"/>
          <w:lang w:val="fr-FR"/>
        </w:rPr>
        <w:t>contractuelles</w:t>
      </w:r>
      <w:r w:rsidR="000F157B" w:rsidRPr="00BC1FAB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BE58B9" w:rsidRPr="00BC1FAB" w:rsidRDefault="000F157B" w:rsidP="000F157B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Que dans la journée du 02 juin 2017, pendant qu’elle se trouvait dans les lieux du travail avec ses collègues et les dirigeants du service, </w:t>
      </w:r>
      <w:r w:rsidR="00BE58B9" w:rsidRPr="00BC1FAB">
        <w:rPr>
          <w:rFonts w:ascii="Times New Roman" w:hAnsi="Times New Roman" w:cs="Times New Roman"/>
          <w:sz w:val="24"/>
          <w:szCs w:val="24"/>
          <w:lang w:val="fr-FR"/>
        </w:rPr>
        <w:t>elle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était victime des coups et blessures volontaires</w:t>
      </w:r>
      <w:r w:rsidR="00BE58B9"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lui occasionnant une incapacité de travail de 10 jours ;</w:t>
      </w:r>
    </w:p>
    <w:p w:rsidR="000F157B" w:rsidRPr="00BC1FAB" w:rsidRDefault="00BE58B9" w:rsidP="000F157B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>Que ces faits ont été</w:t>
      </w:r>
      <w:r w:rsidR="000F157B"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commis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sur sa personne</w:t>
      </w:r>
      <w:r w:rsidR="000F157B"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par Madame Siti Fatouma KELDI, secrétaire administratif de l’établissement et en même temps l’épouse du gérant ;</w:t>
      </w:r>
    </w:p>
    <w:p w:rsidR="00563BB8" w:rsidRPr="00BC1FAB" w:rsidRDefault="00E84E2D" w:rsidP="000F157B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Que suite de ces faits d’agression </w:t>
      </w:r>
      <w:r w:rsidR="00BE58B9"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physique 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commis sur sa personne, elle a déposé plainte et par la suite Madame Sitti Fatouma KELDI a comparu devant le tribunal pour répondre aux faits des coups et blessures volontaires </w:t>
      </w:r>
      <w:r w:rsidR="00BE58B9" w:rsidRPr="00BC1FAB">
        <w:rPr>
          <w:rFonts w:ascii="Times New Roman" w:hAnsi="Times New Roman" w:cs="Times New Roman"/>
          <w:sz w:val="24"/>
          <w:szCs w:val="24"/>
          <w:lang w:val="fr-FR"/>
        </w:rPr>
        <w:t>en qualité de prévenu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BE58B9" w:rsidRPr="00BC1FAB" w:rsidRDefault="00563BB8" w:rsidP="000F157B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Qu’elle a informé le siège de l’agence </w:t>
      </w:r>
      <w:r w:rsidR="00BE58B9"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de la situation 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et le gérant </w:t>
      </w:r>
      <w:r w:rsidR="00C9107C" w:rsidRPr="00BC1FAB">
        <w:rPr>
          <w:rFonts w:ascii="Times New Roman" w:hAnsi="Times New Roman" w:cs="Times New Roman"/>
          <w:sz w:val="24"/>
          <w:szCs w:val="24"/>
          <w:lang w:val="fr-FR"/>
        </w:rPr>
        <w:t>l’agence AUSTRAL AIR, n’a pas</w:t>
      </w:r>
      <w:r w:rsidR="00BE58B9"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apprécié ;</w:t>
      </w:r>
    </w:p>
    <w:p w:rsidR="00C9107C" w:rsidRPr="00BC1FAB" w:rsidRDefault="00C9107C" w:rsidP="000F157B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>Que le 22 juin, elle a reçu une convocation du Directeur Gérant de l’agence AUSTRALAIR pour un entretien préalable qui a eu lieu le 01 juillet 2017 ;</w:t>
      </w:r>
    </w:p>
    <w:p w:rsidR="00C9107C" w:rsidRPr="00BC1FAB" w:rsidRDefault="00C9107C" w:rsidP="000F157B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>Que le 04 juillet 2017, elle a reçu un courrier lui annonçant son licenciement pour faute lourde </w:t>
      </w:r>
      <w:r w:rsidR="00802334" w:rsidRPr="00BC1FAB">
        <w:rPr>
          <w:rFonts w:ascii="Times New Roman" w:hAnsi="Times New Roman" w:cs="Times New Roman"/>
          <w:sz w:val="24"/>
          <w:szCs w:val="24"/>
          <w:lang w:val="fr-FR"/>
        </w:rPr>
        <w:t>en précisant c’est à la suite du récit d’un incident survenu dans la société à des personnes étrangères dans l’entreprise et ce suivant la correspondance datée du 08 juin 2017 ;</w:t>
      </w:r>
    </w:p>
    <w:p w:rsidR="00C9107C" w:rsidRPr="00BC1FAB" w:rsidRDefault="00C9107C" w:rsidP="000F157B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>Qu’el</w:t>
      </w:r>
      <w:r w:rsidR="00802334" w:rsidRPr="00BC1FAB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estime qu’elle est victime d’un licenciement est abusif</w:t>
      </w:r>
    </w:p>
    <w:p w:rsidR="00E84E2D" w:rsidRPr="00BC1FAB" w:rsidRDefault="00563BB8" w:rsidP="00802334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802334" w:rsidRPr="00BC1FAB" w:rsidRDefault="00802334" w:rsidP="00802334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Attendu qu’en défense, </w:t>
      </w:r>
      <w:r w:rsidR="00053D8F" w:rsidRPr="00BC1FAB">
        <w:rPr>
          <w:rFonts w:ascii="Times New Roman" w:hAnsi="Times New Roman" w:cs="Times New Roman"/>
          <w:sz w:val="24"/>
          <w:szCs w:val="24"/>
          <w:lang w:val="fr-FR"/>
        </w:rPr>
        <w:t>l’agence AUSTRAL AIR réplique par l’organe de son conseil Maitre Mohamed Abderemane HILALI, que Madame SAIFFOUDDINE NADJIMA a été employé à l’agence Australair en qualité d’agent de comptoir et le 02 juin elle s’est prise dans une rixe aux lieux du travail avec Madame Sitti Fatouma KELDI, secretaire administrative ;</w:t>
      </w:r>
    </w:p>
    <w:p w:rsidR="00053D8F" w:rsidRPr="00BC1FAB" w:rsidRDefault="00053D8F" w:rsidP="00802334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>Que Madame SAIFFOUDDINE Nadjima s’est permis à porter plainte au lieu de s’en remettre à son employeur ;</w:t>
      </w:r>
    </w:p>
    <w:p w:rsidR="00053D8F" w:rsidRPr="00BC1FAB" w:rsidRDefault="00053D8F" w:rsidP="00802334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>Que l’affaire a été jugé et qu’une fois que l’incident a été clos, le travail avait continué dans la bonne entente de deux employés mais qu’après deux semaines de travail le Gérant de l’agence austral air a été informé que Madame SAIFFOUDDINE Nadjima avait déjà déployé auparavant une campagne de délation à l’extérieur de l’entreprise en se mettant à écrire à des particuliers et à des entreprises de même activité professionnelle, pour relater, de manière assez spécieuse les évènements passés dans l’entreprise ;</w:t>
      </w:r>
    </w:p>
    <w:p w:rsidR="00053D8F" w:rsidRPr="00BC1FAB" w:rsidRDefault="00053D8F" w:rsidP="00802334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Que Madame SAIFFOUDDINE Nadjima était tenu d’une obligation de </w:t>
      </w:r>
      <w:r w:rsidR="00CA49FE" w:rsidRPr="00BC1FAB">
        <w:rPr>
          <w:rFonts w:ascii="Times New Roman" w:hAnsi="Times New Roman" w:cs="Times New Roman"/>
          <w:sz w:val="24"/>
          <w:szCs w:val="24"/>
          <w:lang w:val="fr-FR"/>
        </w:rPr>
        <w:t>réserve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et de bonne conduite pour l’intérêt de l’entreprise ;</w:t>
      </w:r>
    </w:p>
    <w:p w:rsidR="00C22D0D" w:rsidRPr="00BC1FAB" w:rsidRDefault="003E0BBC" w:rsidP="00C22D0D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>Qu’il y a lieu de rejeter l’ensemble des demandes formulées par Madame SAIFFOUDDINE Nadjima</w:t>
      </w:r>
      <w:r w:rsidR="00C22D0D"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pour défaut de base légale sur les faits qu’elle entend opposer à son licenciement ;</w:t>
      </w:r>
    </w:p>
    <w:p w:rsidR="00C22D0D" w:rsidRPr="00BC1FAB" w:rsidRDefault="00C22D0D" w:rsidP="00C22D0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22D0D" w:rsidRPr="00C22D0D" w:rsidRDefault="00C22D0D" w:rsidP="00C22D0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22D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fr-FR"/>
        </w:rPr>
        <w:t>MOTIFS DE LA DECISION</w:t>
      </w:r>
      <w:r w:rsidRPr="00C22D0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   </w:t>
      </w:r>
    </w:p>
    <w:p w:rsidR="00C22D0D" w:rsidRPr="00BC1FAB" w:rsidRDefault="00C22D0D" w:rsidP="00C22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fr-FR"/>
        </w:rPr>
      </w:pPr>
    </w:p>
    <w:p w:rsidR="00C22D0D" w:rsidRPr="00C22D0D" w:rsidRDefault="00C22D0D" w:rsidP="00C22D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fr-FR"/>
        </w:rPr>
      </w:pPr>
      <w:r w:rsidRPr="00C22D0D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fr-FR"/>
        </w:rPr>
        <w:t xml:space="preserve">EN  LA FORME </w:t>
      </w:r>
    </w:p>
    <w:p w:rsidR="00C22D0D" w:rsidRPr="00BC1FAB" w:rsidRDefault="00C22D0D" w:rsidP="00C22D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22D0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Attendu que le requérant a introduit sa requête conformément à la loi; </w:t>
      </w:r>
    </w:p>
    <w:p w:rsidR="00C22D0D" w:rsidRPr="00BC1FAB" w:rsidRDefault="00C22D0D" w:rsidP="00C22D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22D0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Qu’il y a lieu de la déclarer recevable ;  </w:t>
      </w:r>
    </w:p>
    <w:p w:rsidR="00C22D0D" w:rsidRPr="00BC1FAB" w:rsidRDefault="00C22D0D" w:rsidP="00C22D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C22D0D" w:rsidRPr="00C22D0D" w:rsidRDefault="00C22D0D" w:rsidP="00C22D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fr-FR"/>
        </w:rPr>
      </w:pPr>
      <w:r w:rsidRPr="00C22D0D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fr-FR"/>
        </w:rPr>
        <w:t>AU  FOND</w:t>
      </w:r>
    </w:p>
    <w:p w:rsidR="00C22D0D" w:rsidRPr="00BC1FAB" w:rsidRDefault="00C22D0D" w:rsidP="00C22D0D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22D0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Attendu qu’il est constant et non contesté que 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Madame SAIFFOUDDINE Nadjima </w:t>
      </w:r>
      <w:r w:rsidRPr="00C22D0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fut employé 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>de l’agence AUSTRAL AIR depuis l’année 2009 en qualité d’agent de comptoir et qu’elle a toujours respecté ses obligations contractuelles et que par courrier en date du 04 juillet 2017, elle a reçu un courrier qui lui annonçait son licenciement pour faute lourde ;</w:t>
      </w:r>
    </w:p>
    <w:p w:rsidR="00BC1FAB" w:rsidRPr="00BC1FAB" w:rsidRDefault="00BC1FAB" w:rsidP="00BC1F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1FAB" w:rsidRPr="00BC1FAB" w:rsidRDefault="00BC1FAB" w:rsidP="00BC1F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1FAB">
        <w:rPr>
          <w:rFonts w:ascii="Times New Roman" w:hAnsi="Times New Roman" w:cs="Times New Roman"/>
          <w:b/>
          <w:sz w:val="24"/>
          <w:szCs w:val="24"/>
          <w:u w:val="single"/>
        </w:rPr>
        <w:t>SUR LE LICENCIEMENT</w:t>
      </w:r>
    </w:p>
    <w:p w:rsidR="0035505F" w:rsidRDefault="0035505F" w:rsidP="00BC1FAB">
      <w:pPr>
        <w:ind w:left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Attendu que suivant les pieces du dossier ainsi que les débats tenus à l’audience, il ressort que le licenciement de Madame SAIFFOUDDINE Nadjima est intervenu  le 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>04 juillet 2017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suite au récit par cette dernière de l’incident survenu dans entre elle et Madame Sitti Fatouma KELDI, secrétaire administrative, qui a eu lieu sur les lieux du travail ;</w:t>
      </w:r>
    </w:p>
    <w:p w:rsidR="00236880" w:rsidRDefault="00236880" w:rsidP="00BC1FAB">
      <w:pPr>
        <w:ind w:left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 l’agence AUSTRAL AIR réproche à Madame SAIFFOUDDINE Nadjima d’avoir commis une faute lourde ;</w:t>
      </w:r>
    </w:p>
    <w:p w:rsidR="0035505F" w:rsidRDefault="00236880" w:rsidP="00BC1FAB">
      <w:pPr>
        <w:ind w:left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Attendu que suivant la jurisprudence, la notion de faute lourde résulte d’une violation injustifiée des obligations contractuelles relatives à l’exécution de la prestation de travail ;</w:t>
      </w:r>
    </w:p>
    <w:p w:rsidR="00FF356B" w:rsidRDefault="00FF356B" w:rsidP="00BC1FAB">
      <w:pPr>
        <w:ind w:left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Attendu que conformément aux dispositions de l’article 43 Alinéa 2 du code du travail, le licenciement d’un travailleur est subordonné à l’existance d’un motif légitime lié notamment à l’aptitude ou à la conduite du travailleur ou fondé sur les nécessités de fonctionnement de l’entreprise, de l’établissement ou du service ;</w:t>
      </w:r>
    </w:p>
    <w:p w:rsidR="00FF356B" w:rsidRDefault="00FF356B" w:rsidP="00BC1FAB">
      <w:pPr>
        <w:ind w:left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Attendu que dans le cas d’espèce, la faute lourde invoquée par l’agence A</w:t>
      </w:r>
      <w:r w:rsidR="00C21C89">
        <w:rPr>
          <w:rFonts w:ascii="Times New Roman" w:hAnsi="Times New Roman" w:cs="Times New Roman"/>
          <w:sz w:val="24"/>
          <w:szCs w:val="24"/>
          <w:lang w:val="fr-FR"/>
        </w:rPr>
        <w:t>USTRAL AIR pour licencier Madame SAIFFOUDDINE Nadjima  c’est le fait pour cette dernière d’avoir informé aux sociétés partenaires de ce qu’elle a subi ;</w:t>
      </w:r>
    </w:p>
    <w:p w:rsidR="00C21C89" w:rsidRDefault="00C21C89" w:rsidP="00BC1FAB">
      <w:pPr>
        <w:ind w:left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 le seul fait d’informer aux sociétés partenaires de ce qui lui ai arrivé n’est pas constitutif d’une faute lourde au sens la jurisprudence et de l’article 43 précité ;</w:t>
      </w:r>
    </w:p>
    <w:p w:rsidR="00C21C89" w:rsidRDefault="00C21C89" w:rsidP="00BC1FA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Qu’il y a lieu de dire et juger que le licenciement de Madame SAIFFOUDDINE Nadjima, intervenu dans ses conditions est abusif ;</w:t>
      </w:r>
    </w:p>
    <w:p w:rsidR="0035505F" w:rsidRDefault="0035505F" w:rsidP="00BC1FA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C1FAB" w:rsidRPr="00BC1FAB" w:rsidRDefault="00BC1FAB" w:rsidP="00BC1F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BC1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lastRenderedPageBreak/>
        <w:t>SUR LA REINTEGRATION</w:t>
      </w:r>
    </w:p>
    <w:p w:rsidR="00BC1FAB" w:rsidRPr="00BC1FAB" w:rsidRDefault="00BC1FAB" w:rsidP="00BC1FA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>Attendu qu’en matière de contrat de travail, nul ne peut être contraint à entrer en relation juridique avec une autre personne contre son gré;</w:t>
      </w:r>
    </w:p>
    <w:p w:rsidR="00C21C89" w:rsidRDefault="00BC1FAB" w:rsidP="00BC1FA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dans le cas d’espèce, la requérante argue qu’elle a travaillé </w:t>
      </w:r>
      <w:r w:rsidR="00C21C89">
        <w:rPr>
          <w:rFonts w:ascii="Times New Roman" w:eastAsia="Times New Roman" w:hAnsi="Times New Roman" w:cs="Times New Roman"/>
          <w:sz w:val="24"/>
          <w:szCs w:val="24"/>
          <w:lang w:eastAsia="fr-FR"/>
        </w:rPr>
        <w:t>avec</w:t>
      </w:r>
      <w:r w:rsidR="00C21C89"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l’agence AUSTRAL AIR depuis l’année 2009 et qu’elle a toujours respecté ses obligations contractuelles ;</w:t>
      </w:r>
    </w:p>
    <w:p w:rsidR="00BC1FAB" w:rsidRPr="00BC1FAB" w:rsidRDefault="00C21C89" w:rsidP="00BC1FA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Attendu qu’il est constant et non contesté que depuis le 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>du 02 juin 2017</w:t>
      </w:r>
      <w:r>
        <w:rPr>
          <w:rFonts w:ascii="Times New Roman" w:hAnsi="Times New Roman" w:cs="Times New Roman"/>
          <w:sz w:val="24"/>
          <w:szCs w:val="24"/>
          <w:lang w:val="fr-FR"/>
        </w:rPr>
        <w:t>, date à laquelle, Madame SAIFFOUDDINE Nadjima est agressé physiquement par Madame Sitti Fatouma KELDI, épouse du Gérant,</w:t>
      </w:r>
      <w:r w:rsidR="00BC1FAB"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relations avec son employeur ne sont pas en bonne termes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BC1FAB" w:rsidRPr="00BC1FAB" w:rsidRDefault="00BC1FAB" w:rsidP="00BC1FA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de ce fait il y a une incompatibilité d’humeur entre les </w:t>
      </w:r>
      <w:r w:rsidR="00C21C89"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>parties;</w:t>
      </w:r>
    </w:p>
    <w:p w:rsidR="00BC1FAB" w:rsidRDefault="00BC1FAB" w:rsidP="00BC1FA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Qu’il y a lieu </w:t>
      </w:r>
      <w:r w:rsidR="00C21C89">
        <w:rPr>
          <w:rFonts w:ascii="Times New Roman" w:eastAsia="Times New Roman" w:hAnsi="Times New Roman" w:cs="Times New Roman"/>
          <w:sz w:val="24"/>
          <w:szCs w:val="24"/>
          <w:lang w:eastAsia="fr-FR"/>
        </w:rPr>
        <w:t>de dire que la réintégration de la requérante</w:t>
      </w: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n’est pas possible ;</w:t>
      </w:r>
    </w:p>
    <w:p w:rsidR="0064204B" w:rsidRDefault="0064204B" w:rsidP="00BC1FA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4204B" w:rsidRDefault="0064204B" w:rsidP="0064204B">
      <w:pPr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BC1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SUR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LES DOMMAGES ET INTERETS CONSEQUENTS AU LICENCIEMENT</w:t>
      </w:r>
    </w:p>
    <w:p w:rsidR="0064204B" w:rsidRDefault="0064204B" w:rsidP="0064204B">
      <w:pPr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Attendu que suivant les dispositions de l’article 44 Alinéa 1 du code du travail “ toute rupture abusive du contrat peut donner lieu à des dommages et intérêts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…”</w:t>
      </w:r>
    </w:p>
    <w:p w:rsidR="000B6B42" w:rsidRDefault="0064204B" w:rsidP="0064204B">
      <w:pPr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Qu’étant imputable à l’employeur, cette rupture du contrat de travail par l’agence AUSTRALAIR confert à Madame SAIFFOUDDINE Nadjima le droit de demander des dommages et intérêts;</w:t>
      </w:r>
    </w:p>
    <w:p w:rsidR="000B6B42" w:rsidRPr="00781967" w:rsidRDefault="000B6B42" w:rsidP="0064204B">
      <w:pPr>
        <w:ind w:left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781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SUR L’INDEMNITE DE LICENCIEMENT</w:t>
      </w:r>
    </w:p>
    <w:p w:rsidR="000B6B42" w:rsidRDefault="000B6B42" w:rsidP="0064204B">
      <w:pPr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Attendu que Madame SAIFFOUDDINE Nadjima a travail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lé à AUSTRAL AIR pendant 09 ans avec un salaire de 200.000FC;</w:t>
      </w:r>
    </w:p>
    <w:p w:rsidR="000B6B42" w:rsidRDefault="000B6B42" w:rsidP="0064204B">
      <w:pPr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Que son indemnité de licenciement est calculé comme suit:</w:t>
      </w:r>
    </w:p>
    <w:p w:rsidR="00EB2625" w:rsidRDefault="000B6B42" w:rsidP="0064204B">
      <w:pPr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200.000FC X 20% X 10 soit une somme totale de 400.000FC</w:t>
      </w:r>
    </w:p>
    <w:p w:rsidR="00EB2625" w:rsidRPr="00781967" w:rsidRDefault="00EB2625" w:rsidP="0064204B">
      <w:pPr>
        <w:ind w:left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781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SUR L’INDEMNITE DE PREAVIS</w:t>
      </w:r>
    </w:p>
    <w:p w:rsidR="00EB2625" w:rsidRDefault="00EB2625" w:rsidP="0064204B">
      <w:pPr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Attendu que suivant le contrat du travail entre les parties, Madame SAIFFOUDDINE Nadjima a droit à 3mois de préavis;</w:t>
      </w:r>
    </w:p>
    <w:p w:rsidR="00EB2625" w:rsidRDefault="00EB2625" w:rsidP="0064204B">
      <w:pPr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Soit 200.000FC X 3  qui équivaut à la somme de 600.000FC;</w:t>
      </w:r>
    </w:p>
    <w:p w:rsidR="00EB2625" w:rsidRDefault="00EB2625" w:rsidP="0064204B">
      <w:pPr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B2625" w:rsidRPr="00781967" w:rsidRDefault="00EB2625" w:rsidP="0064204B">
      <w:pPr>
        <w:ind w:left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781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SUR LE CONGE</w:t>
      </w:r>
    </w:p>
    <w:p w:rsidR="00EB2625" w:rsidRDefault="00EB2625" w:rsidP="0064204B">
      <w:pPr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Attend que Madame SAIFFOUDDINE Nadjima a droit à 12 jours de congé non payé, soit la somme de 75.000FC</w:t>
      </w:r>
    </w:p>
    <w:p w:rsidR="00EB2625" w:rsidRDefault="00EB2625" w:rsidP="0064204B">
      <w:pPr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80471" w:rsidRPr="00BC1FAB" w:rsidRDefault="00180471" w:rsidP="001804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BC1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SUR LE PRIME D’ANCIENNETE</w:t>
      </w:r>
    </w:p>
    <w:p w:rsidR="00180471" w:rsidRPr="00BC1FAB" w:rsidRDefault="00180471" w:rsidP="00180471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>Attendu que suivant l’article 6 de l’arrêté 15-19/METFPEF/CAB dispose que «  la prime d’ancienneté est calculée sur la base du salaire du travailleur.. </w:t>
      </w:r>
    </w:p>
    <w:p w:rsidR="00180471" w:rsidRPr="00BC1FAB" w:rsidRDefault="00180471" w:rsidP="00180471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Que le montant de cette prime est fixé à :</w:t>
      </w:r>
    </w:p>
    <w:p w:rsidR="00180471" w:rsidRPr="007814B3" w:rsidRDefault="00180471" w:rsidP="00180471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>5% du salaire de base du travailleur à partir de la quatrième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année jusqu’à la sixième année, soit 36 mois:</w:t>
      </w:r>
    </w:p>
    <w:p w:rsidR="00180471" w:rsidRPr="007814B3" w:rsidRDefault="00180471" w:rsidP="00180471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>10% du salaire de base du travailleur de la septième année jusqu’à la neuvième année ;</w:t>
      </w:r>
    </w:p>
    <w:p w:rsidR="00180471" w:rsidRPr="00BC1FAB" w:rsidRDefault="00180471" w:rsidP="00180471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>Attendu que de ce qui précède la prime d’ancienneté de la requérante est calculée de la manière suivante :</w:t>
      </w:r>
    </w:p>
    <w:p w:rsidR="00180471" w:rsidRPr="00BC1FAB" w:rsidRDefault="00180471" w:rsidP="00180471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20</w:t>
      </w: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0.000FC X 5% X36 =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360</w:t>
      </w: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> .OOOFC</w:t>
      </w:r>
    </w:p>
    <w:p w:rsidR="00180471" w:rsidRPr="00BC1FAB" w:rsidRDefault="00180471" w:rsidP="00180471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20</w:t>
      </w: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0.000FC X10% X36 =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720</w:t>
      </w: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>.000FC</w:t>
      </w:r>
    </w:p>
    <w:p w:rsidR="00180471" w:rsidRPr="007814B3" w:rsidRDefault="00180471" w:rsidP="00180471">
      <w:pPr>
        <w:pStyle w:val="Paragraphedeliste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7814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Soit au total : 360 .OOOFC + 720.000FC = 1.080.000FC</w:t>
      </w:r>
    </w:p>
    <w:p w:rsidR="00BC1FAB" w:rsidRPr="00BC1FAB" w:rsidRDefault="00BC1FAB" w:rsidP="00BC1F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1FAB" w:rsidRPr="00BC1FAB" w:rsidRDefault="00BC1FAB" w:rsidP="00BC1F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1FAB">
        <w:rPr>
          <w:rFonts w:ascii="Times New Roman" w:hAnsi="Times New Roman" w:cs="Times New Roman"/>
          <w:b/>
          <w:sz w:val="24"/>
          <w:szCs w:val="24"/>
          <w:u w:val="single"/>
        </w:rPr>
        <w:t xml:space="preserve">SUR LES </w:t>
      </w:r>
      <w:r w:rsidR="00180471">
        <w:rPr>
          <w:rFonts w:ascii="Times New Roman" w:hAnsi="Times New Roman" w:cs="Times New Roman"/>
          <w:b/>
          <w:sz w:val="24"/>
          <w:szCs w:val="24"/>
          <w:u w:val="single"/>
        </w:rPr>
        <w:t>DOMMAGES ET INTERETS</w:t>
      </w:r>
    </w:p>
    <w:p w:rsidR="00180471" w:rsidRDefault="00180471" w:rsidP="00BC1FA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que Madame SAIFFOUDDINE Nadjima a demandé la somme de 10.000.000FC à titre des dommages et intérêts pour prejudice subi;</w:t>
      </w:r>
    </w:p>
    <w:p w:rsidR="00BC1FAB" w:rsidRDefault="00BC1FAB" w:rsidP="00BC1FA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C1FAB">
        <w:rPr>
          <w:rFonts w:ascii="Times New Roman" w:hAnsi="Times New Roman" w:cs="Times New Roman"/>
          <w:sz w:val="24"/>
          <w:szCs w:val="24"/>
        </w:rPr>
        <w:t xml:space="preserve">Attendu que comptant plus de deux années d’ancienneté en qualité d’employé de </w:t>
      </w:r>
      <w:r w:rsidR="00C21C89">
        <w:rPr>
          <w:rFonts w:ascii="Times New Roman" w:hAnsi="Times New Roman" w:cs="Times New Roman"/>
          <w:sz w:val="24"/>
          <w:szCs w:val="24"/>
        </w:rPr>
        <w:t>l’agence AUTRAL AIR</w:t>
      </w:r>
      <w:r w:rsidRPr="00BC1FAB">
        <w:rPr>
          <w:rFonts w:ascii="Times New Roman" w:hAnsi="Times New Roman" w:cs="Times New Roman"/>
          <w:sz w:val="24"/>
          <w:szCs w:val="24"/>
        </w:rPr>
        <w:t xml:space="preserve">, </w:t>
      </w:r>
      <w:r w:rsidR="00C21C89">
        <w:rPr>
          <w:rFonts w:ascii="Times New Roman" w:hAnsi="Times New Roman" w:cs="Times New Roman"/>
          <w:sz w:val="24"/>
          <w:szCs w:val="24"/>
          <w:lang w:val="fr-FR"/>
        </w:rPr>
        <w:t xml:space="preserve">Madame SAIFFOUDDINE Nadjima </w:t>
      </w:r>
      <w:r w:rsidRPr="00BC1FAB">
        <w:rPr>
          <w:rFonts w:ascii="Times New Roman" w:hAnsi="Times New Roman" w:cs="Times New Roman"/>
          <w:sz w:val="24"/>
          <w:szCs w:val="24"/>
        </w:rPr>
        <w:t xml:space="preserve">peut prétendre </w:t>
      </w:r>
      <w:r w:rsidR="00180471">
        <w:rPr>
          <w:rFonts w:ascii="Times New Roman" w:hAnsi="Times New Roman" w:cs="Times New Roman"/>
          <w:sz w:val="24"/>
          <w:szCs w:val="24"/>
        </w:rPr>
        <w:t>à des dpmmages et intérêts sur de la rupture de son contrat de travail par son employeur</w:t>
      </w:r>
      <w:r w:rsidRPr="00BC1FAB">
        <w:rPr>
          <w:rFonts w:ascii="Times New Roman" w:hAnsi="Times New Roman" w:cs="Times New Roman"/>
          <w:sz w:val="24"/>
          <w:szCs w:val="24"/>
        </w:rPr>
        <w:t> ;</w:t>
      </w:r>
    </w:p>
    <w:p w:rsidR="00180471" w:rsidRDefault="00180471" w:rsidP="00BC1FA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attend que la demande en dommages et intérêts formulae par Madame SAIFFOUDDINE Nadjima parait excessive et que le tribunal estime la ramener à des juste proportion, soit à la somme de 1.500.000FC, la juste proportion;</w:t>
      </w:r>
    </w:p>
    <w:p w:rsidR="007814B3" w:rsidRPr="007814B3" w:rsidRDefault="007814B3" w:rsidP="00BC1FAB">
      <w:pPr>
        <w:pStyle w:val="Paragraphedeliste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BC1FAB" w:rsidRPr="00BC1FAB" w:rsidRDefault="00BC1FAB" w:rsidP="00BC1FAB">
      <w:pPr>
        <w:pStyle w:val="Paragraphedeliste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BC1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SUR L’EXECUTION PROVISOIRE</w:t>
      </w:r>
    </w:p>
    <w:p w:rsidR="00BC1FAB" w:rsidRPr="00BC1FAB" w:rsidRDefault="00BC1FAB" w:rsidP="00BC1FAB">
      <w:pPr>
        <w:pStyle w:val="Paragraphedeliste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BC1FAB" w:rsidRPr="00BC1FAB" w:rsidRDefault="00BC1FAB" w:rsidP="00BC1FA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>Attendu que les indemnités de licenciement, de congé, de préavis, de prime ancienneté ainsi que les dommages et intérêts y afférents ont le caractère alimentaire ;</w:t>
      </w:r>
    </w:p>
    <w:p w:rsidR="00BC1FAB" w:rsidRPr="00BC1FAB" w:rsidRDefault="00BC1FAB" w:rsidP="00BC1FA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>Que l’exécution provisoire est compatible avec la nature de la créance ;</w:t>
      </w:r>
    </w:p>
    <w:p w:rsidR="00BC1FAB" w:rsidRPr="00BC1FAB" w:rsidRDefault="00BC1FAB" w:rsidP="00BC1FA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Qu’il y a lieu d’ordonner l’exécution </w:t>
      </w:r>
      <w:r w:rsidR="00180471">
        <w:rPr>
          <w:rFonts w:ascii="Times New Roman" w:eastAsia="Times New Roman" w:hAnsi="Times New Roman" w:cs="Times New Roman"/>
          <w:sz w:val="24"/>
          <w:szCs w:val="24"/>
          <w:lang w:eastAsia="fr-FR"/>
        </w:rPr>
        <w:t>provisoire du présent jugement ;</w:t>
      </w:r>
    </w:p>
    <w:p w:rsidR="00BC1FAB" w:rsidRPr="00BC1FAB" w:rsidRDefault="00BC1FAB" w:rsidP="00BC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C1FAB" w:rsidRPr="00BC1FAB" w:rsidRDefault="00BC1FAB" w:rsidP="00BC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BC1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SUR LES FRAIS DEPENS</w:t>
      </w:r>
    </w:p>
    <w:p w:rsidR="00BC1FAB" w:rsidRPr="00BC1FAB" w:rsidRDefault="00BC1FAB" w:rsidP="00BC1FA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>Attendu que la partie qui succombe doit supporter les dépens ;</w:t>
      </w:r>
    </w:p>
    <w:p w:rsidR="00BC1FAB" w:rsidRPr="00BC1FAB" w:rsidRDefault="00BC1FAB" w:rsidP="00BC1FA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dans le cas d’espèces c’est </w:t>
      </w:r>
      <w:r w:rsidR="00180471">
        <w:rPr>
          <w:rFonts w:ascii="Times New Roman" w:eastAsia="Times New Roman" w:hAnsi="Times New Roman" w:cs="Times New Roman"/>
          <w:sz w:val="24"/>
          <w:szCs w:val="24"/>
          <w:lang w:eastAsia="fr-FR"/>
        </w:rPr>
        <w:t>l’agence AUSTRAL AIR</w:t>
      </w: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a succombé et qu’il y a lieu de mettre les dépens à sa charge ;</w:t>
      </w:r>
    </w:p>
    <w:p w:rsidR="00BC1FAB" w:rsidRPr="00BC1FAB" w:rsidRDefault="00BC1FAB" w:rsidP="00BC1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C1FAB" w:rsidRPr="00BC1FAB" w:rsidRDefault="00BC1FAB" w:rsidP="00BC1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C1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PAR CES MOTIFS</w:t>
      </w:r>
    </w:p>
    <w:p w:rsidR="00BC1FAB" w:rsidRPr="00BC1FAB" w:rsidRDefault="00BC1FAB" w:rsidP="00BC1FAB">
      <w:pPr>
        <w:ind w:left="708"/>
        <w:rPr>
          <w:rFonts w:ascii="Times New Roman" w:hAnsi="Times New Roman" w:cs="Times New Roman"/>
          <w:sz w:val="24"/>
          <w:szCs w:val="24"/>
        </w:rPr>
      </w:pPr>
      <w:r w:rsidRPr="00BC1FAB">
        <w:rPr>
          <w:rFonts w:ascii="Times New Roman" w:hAnsi="Times New Roman" w:cs="Times New Roman"/>
          <w:sz w:val="24"/>
          <w:szCs w:val="24"/>
        </w:rPr>
        <w:t>Statuant publiquement, contradictoirement à l’égard des parties en matière sociale et en premier ressort ;</w:t>
      </w:r>
    </w:p>
    <w:p w:rsidR="00BC1FAB" w:rsidRPr="00BC1FAB" w:rsidRDefault="00BC1FAB" w:rsidP="00BC1F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1FAB">
        <w:rPr>
          <w:rFonts w:ascii="Times New Roman" w:hAnsi="Times New Roman" w:cs="Times New Roman"/>
          <w:b/>
          <w:sz w:val="24"/>
          <w:szCs w:val="24"/>
          <w:u w:val="single"/>
        </w:rPr>
        <w:t>EN LA FORME</w:t>
      </w:r>
    </w:p>
    <w:p w:rsidR="00BC1FAB" w:rsidRPr="00BC1FAB" w:rsidRDefault="00BC1FAB" w:rsidP="00BC1FAB">
      <w:pPr>
        <w:pStyle w:val="Paragraphedeliste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C1FAB">
        <w:rPr>
          <w:rFonts w:ascii="Times New Roman" w:hAnsi="Times New Roman" w:cs="Times New Roman"/>
          <w:sz w:val="24"/>
          <w:szCs w:val="24"/>
        </w:rPr>
        <w:t xml:space="preserve">Reçoit les demandes </w:t>
      </w:r>
      <w:r w:rsidR="00180471">
        <w:rPr>
          <w:rFonts w:ascii="Times New Roman" w:hAnsi="Times New Roman" w:cs="Times New Roman"/>
          <w:sz w:val="24"/>
          <w:szCs w:val="24"/>
        </w:rPr>
        <w:t>formulées par Madame SAIFFOUDDINE Nadjima</w:t>
      </w:r>
      <w:r w:rsidRPr="00BC1FAB">
        <w:rPr>
          <w:rFonts w:ascii="Times New Roman" w:hAnsi="Times New Roman" w:cs="Times New Roman"/>
          <w:sz w:val="24"/>
          <w:szCs w:val="24"/>
        </w:rPr>
        <w:t> ;</w:t>
      </w:r>
    </w:p>
    <w:p w:rsidR="00BC1FAB" w:rsidRPr="00BC1FAB" w:rsidRDefault="00BC1FAB" w:rsidP="00BC1F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1FA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AU FOND :</w:t>
      </w:r>
    </w:p>
    <w:p w:rsidR="00BC1FAB" w:rsidRPr="00BC1FAB" w:rsidRDefault="00BC1FAB" w:rsidP="00BC1FAB">
      <w:pPr>
        <w:pStyle w:val="Paragraphedeliste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C1FAB">
        <w:rPr>
          <w:rFonts w:ascii="Times New Roman" w:hAnsi="Times New Roman" w:cs="Times New Roman"/>
          <w:sz w:val="24"/>
          <w:szCs w:val="24"/>
        </w:rPr>
        <w:t xml:space="preserve">Dit qu’il y a eu </w:t>
      </w:r>
      <w:r w:rsidR="00180471">
        <w:rPr>
          <w:rFonts w:ascii="Times New Roman" w:hAnsi="Times New Roman" w:cs="Times New Roman"/>
          <w:sz w:val="24"/>
          <w:szCs w:val="24"/>
        </w:rPr>
        <w:t>licenciement abusif de Madame SAIFFOUDDINE Nadjima par l’agence AUSTRAL AIR G.S.A COMORES, représentée par Monsieur Josian</w:t>
      </w:r>
      <w:r w:rsidR="00781967">
        <w:rPr>
          <w:rFonts w:ascii="Times New Roman" w:hAnsi="Times New Roman" w:cs="Times New Roman"/>
          <w:sz w:val="24"/>
          <w:szCs w:val="24"/>
        </w:rPr>
        <w:t xml:space="preserve"> CAETAN</w:t>
      </w:r>
    </w:p>
    <w:p w:rsidR="00BC1FAB" w:rsidRPr="00BC1FAB" w:rsidRDefault="00BC1FAB" w:rsidP="00BC1FAB">
      <w:pPr>
        <w:pStyle w:val="Paragraphedeliste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C1FAB">
        <w:rPr>
          <w:rFonts w:ascii="Times New Roman" w:hAnsi="Times New Roman" w:cs="Times New Roman"/>
          <w:sz w:val="24"/>
          <w:szCs w:val="24"/>
        </w:rPr>
        <w:t xml:space="preserve">Dit que la réintégration </w:t>
      </w:r>
      <w:r w:rsidR="00781967">
        <w:rPr>
          <w:rFonts w:ascii="Times New Roman" w:hAnsi="Times New Roman" w:cs="Times New Roman"/>
          <w:sz w:val="24"/>
          <w:szCs w:val="24"/>
        </w:rPr>
        <w:t xml:space="preserve">de Madame SAIFFOUDDINE Nadjima </w:t>
      </w:r>
      <w:r w:rsidRPr="00BC1FAB">
        <w:rPr>
          <w:rFonts w:ascii="Times New Roman" w:hAnsi="Times New Roman" w:cs="Times New Roman"/>
          <w:sz w:val="24"/>
          <w:szCs w:val="24"/>
        </w:rPr>
        <w:t>n’est pas possible ;</w:t>
      </w:r>
    </w:p>
    <w:p w:rsidR="00781967" w:rsidRDefault="00BC1FAB" w:rsidP="00BC1FAB">
      <w:pPr>
        <w:pStyle w:val="Paragraphedeliste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C1FAB">
        <w:rPr>
          <w:rFonts w:ascii="Times New Roman" w:hAnsi="Times New Roman" w:cs="Times New Roman"/>
          <w:sz w:val="24"/>
          <w:szCs w:val="24"/>
        </w:rPr>
        <w:t xml:space="preserve">Condamne </w:t>
      </w:r>
      <w:r w:rsidR="00781967">
        <w:rPr>
          <w:rFonts w:ascii="Times New Roman" w:hAnsi="Times New Roman" w:cs="Times New Roman"/>
          <w:sz w:val="24"/>
          <w:szCs w:val="24"/>
        </w:rPr>
        <w:t>par consequent l’agence AUSTRAL AIR GSA COMORES, représentée par Josian CAETAN</w:t>
      </w:r>
      <w:r w:rsidRPr="00BC1FAB">
        <w:rPr>
          <w:rFonts w:ascii="Times New Roman" w:hAnsi="Times New Roman" w:cs="Times New Roman"/>
          <w:sz w:val="24"/>
          <w:szCs w:val="24"/>
        </w:rPr>
        <w:t xml:space="preserve"> à payer à </w:t>
      </w:r>
      <w:r w:rsidR="00781967">
        <w:rPr>
          <w:rFonts w:ascii="Times New Roman" w:hAnsi="Times New Roman" w:cs="Times New Roman"/>
          <w:sz w:val="24"/>
          <w:szCs w:val="24"/>
        </w:rPr>
        <w:t>Madame SAIFFOUDDINE Nadjima les sommes suivantes:</w:t>
      </w:r>
    </w:p>
    <w:p w:rsidR="00781967" w:rsidRDefault="00BC1FAB" w:rsidP="00781967">
      <w:pPr>
        <w:pStyle w:val="Paragraphedeliste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C1FAB">
        <w:rPr>
          <w:rFonts w:ascii="Times New Roman" w:hAnsi="Times New Roman" w:cs="Times New Roman"/>
          <w:sz w:val="24"/>
          <w:szCs w:val="24"/>
        </w:rPr>
        <w:t xml:space="preserve">la somme de </w:t>
      </w:r>
      <w:r w:rsidR="00781967">
        <w:rPr>
          <w:rFonts w:ascii="Times New Roman" w:hAnsi="Times New Roman" w:cs="Times New Roman"/>
          <w:sz w:val="24"/>
          <w:szCs w:val="24"/>
        </w:rPr>
        <w:t xml:space="preserve">400.000 </w:t>
      </w:r>
      <w:r w:rsidRPr="00BC1FAB">
        <w:rPr>
          <w:rFonts w:ascii="Times New Roman" w:hAnsi="Times New Roman" w:cs="Times New Roman"/>
          <w:sz w:val="24"/>
          <w:szCs w:val="24"/>
        </w:rPr>
        <w:t>FC à ti</w:t>
      </w:r>
      <w:r w:rsidR="00781967">
        <w:rPr>
          <w:rFonts w:ascii="Times New Roman" w:hAnsi="Times New Roman" w:cs="Times New Roman"/>
          <w:sz w:val="24"/>
          <w:szCs w:val="24"/>
        </w:rPr>
        <w:t>tre d’indemnité de licenciement.</w:t>
      </w:r>
    </w:p>
    <w:p w:rsidR="00781967" w:rsidRDefault="00781967" w:rsidP="00781967">
      <w:pPr>
        <w:pStyle w:val="Paragraphedeliste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somme de 600.000FC pour indémnité de préavis;</w:t>
      </w:r>
    </w:p>
    <w:p w:rsidR="00781967" w:rsidRDefault="00781967" w:rsidP="00781967">
      <w:pPr>
        <w:pStyle w:val="Paragraphedeliste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somme de 75.000FC pour congé non payé;</w:t>
      </w:r>
    </w:p>
    <w:p w:rsidR="00781967" w:rsidRDefault="00781967" w:rsidP="00781967">
      <w:pPr>
        <w:pStyle w:val="Paragraphedeliste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somme de 1.080.000FC à titre de prime d’ancienneté et la somme de 1.500.000FC à titre des dommages et intérêts;</w:t>
      </w:r>
    </w:p>
    <w:p w:rsidR="00BC1FAB" w:rsidRPr="00BC1FAB" w:rsidRDefault="00BC1FAB" w:rsidP="00BC1FAB">
      <w:pPr>
        <w:pStyle w:val="Paragraphedeliste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C1FAB">
        <w:rPr>
          <w:rFonts w:ascii="Times New Roman" w:hAnsi="Times New Roman" w:cs="Times New Roman"/>
          <w:sz w:val="24"/>
          <w:szCs w:val="24"/>
        </w:rPr>
        <w:t>Ordonne l’exécution provisoire du présent jugement;</w:t>
      </w:r>
    </w:p>
    <w:p w:rsidR="00BC1FAB" w:rsidRPr="00BC1FAB" w:rsidRDefault="00BC1FAB" w:rsidP="00BC1FAB">
      <w:pPr>
        <w:pStyle w:val="Paragraphedeliste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C1FAB">
        <w:rPr>
          <w:rFonts w:ascii="Times New Roman" w:hAnsi="Times New Roman" w:cs="Times New Roman"/>
          <w:sz w:val="24"/>
          <w:szCs w:val="24"/>
        </w:rPr>
        <w:t xml:space="preserve">Condamne </w:t>
      </w:r>
      <w:r w:rsidR="00781967">
        <w:rPr>
          <w:rFonts w:ascii="Times New Roman" w:hAnsi="Times New Roman" w:cs="Times New Roman"/>
          <w:sz w:val="24"/>
          <w:szCs w:val="24"/>
        </w:rPr>
        <w:t>l’agence AUSTRAL AIR GSA COMORES</w:t>
      </w:r>
      <w:r w:rsidRPr="00BC1FAB">
        <w:rPr>
          <w:rFonts w:ascii="Times New Roman" w:hAnsi="Times New Roman" w:cs="Times New Roman"/>
          <w:sz w:val="24"/>
          <w:szCs w:val="24"/>
        </w:rPr>
        <w:t xml:space="preserve"> aux frais et dépens ; </w:t>
      </w:r>
    </w:p>
    <w:p w:rsidR="00BC1FAB" w:rsidRPr="00BC1FAB" w:rsidRDefault="00BC1FAB" w:rsidP="00BC1FAB">
      <w:pPr>
        <w:pStyle w:val="Paragraphedeliste"/>
        <w:spacing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C1FAB" w:rsidRPr="00BC1FAB" w:rsidRDefault="00BC1FAB" w:rsidP="00BC1FAB">
      <w:pPr>
        <w:pStyle w:val="Paragraphedeliste"/>
        <w:spacing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1FAB">
        <w:rPr>
          <w:rFonts w:ascii="Times New Roman" w:hAnsi="Times New Roman" w:cs="Times New Roman"/>
          <w:sz w:val="24"/>
          <w:szCs w:val="24"/>
        </w:rPr>
        <w:t>Ainsi jugé et prononcé les jours, mois et an que dessus et signé par le Président et la Greffière.</w:t>
      </w:r>
    </w:p>
    <w:p w:rsidR="00BC1FAB" w:rsidRPr="00BC1FAB" w:rsidRDefault="00BC1FAB" w:rsidP="00BC1FAB">
      <w:pPr>
        <w:rPr>
          <w:rFonts w:ascii="Times New Roman" w:hAnsi="Times New Roman" w:cs="Times New Roman"/>
          <w:sz w:val="24"/>
          <w:szCs w:val="24"/>
        </w:rPr>
      </w:pPr>
    </w:p>
    <w:p w:rsidR="00BC1FAB" w:rsidRPr="00BC1FAB" w:rsidRDefault="00BC1FAB" w:rsidP="00BC1FAB">
      <w:pPr>
        <w:rPr>
          <w:rFonts w:ascii="Times New Roman" w:hAnsi="Times New Roman" w:cs="Times New Roman"/>
          <w:sz w:val="24"/>
          <w:szCs w:val="24"/>
        </w:rPr>
      </w:pPr>
    </w:p>
    <w:p w:rsidR="00C22D0D" w:rsidRDefault="00C22D0D" w:rsidP="00C22D0D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81967" w:rsidRDefault="00781967" w:rsidP="00C22D0D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81967" w:rsidRDefault="00781967" w:rsidP="00C22D0D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81967" w:rsidRPr="00BC1FAB" w:rsidRDefault="00781967" w:rsidP="00C22D0D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22D0D" w:rsidRPr="00BC1FAB" w:rsidRDefault="00C22D0D" w:rsidP="00C22D0D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22D0D" w:rsidRPr="00BC1FAB" w:rsidRDefault="00C22D0D" w:rsidP="00C22D0D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C22D0D" w:rsidRPr="00BC1FAB" w:rsidSect="00772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A9" w:rsidRDefault="00E87CA9" w:rsidP="00CA2A9E">
      <w:pPr>
        <w:spacing w:after="0" w:line="240" w:lineRule="auto"/>
      </w:pPr>
      <w:r>
        <w:separator/>
      </w:r>
    </w:p>
  </w:endnote>
  <w:endnote w:type="continuationSeparator" w:id="0">
    <w:p w:rsidR="00E87CA9" w:rsidRDefault="00E87CA9" w:rsidP="00CA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A9" w:rsidRDefault="00E87CA9" w:rsidP="00CA2A9E">
      <w:pPr>
        <w:spacing w:after="0" w:line="240" w:lineRule="auto"/>
      </w:pPr>
      <w:r>
        <w:separator/>
      </w:r>
    </w:p>
  </w:footnote>
  <w:footnote w:type="continuationSeparator" w:id="0">
    <w:p w:rsidR="00E87CA9" w:rsidRDefault="00E87CA9" w:rsidP="00CA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B592E"/>
    <w:multiLevelType w:val="hybridMultilevel"/>
    <w:tmpl w:val="61CEB14A"/>
    <w:lvl w:ilvl="0" w:tplc="5672E5B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D">
      <w:start w:val="1"/>
      <w:numFmt w:val="bullet"/>
      <w:lvlText w:val="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C1F7F"/>
    <w:multiLevelType w:val="hybridMultilevel"/>
    <w:tmpl w:val="DB3E5356"/>
    <w:lvl w:ilvl="0" w:tplc="FEB4EA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F6522"/>
    <w:multiLevelType w:val="hybridMultilevel"/>
    <w:tmpl w:val="F2BEFE64"/>
    <w:lvl w:ilvl="0" w:tplc="9EF6F0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B6FB3"/>
    <w:multiLevelType w:val="hybridMultilevel"/>
    <w:tmpl w:val="D6F29EFA"/>
    <w:lvl w:ilvl="0" w:tplc="040C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>
    <w:nsid w:val="648F0F51"/>
    <w:multiLevelType w:val="hybridMultilevel"/>
    <w:tmpl w:val="28F22632"/>
    <w:lvl w:ilvl="0" w:tplc="70E228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BD"/>
    <w:rsid w:val="000507B4"/>
    <w:rsid w:val="00053D8F"/>
    <w:rsid w:val="000B6B42"/>
    <w:rsid w:val="000F157B"/>
    <w:rsid w:val="00180471"/>
    <w:rsid w:val="00236880"/>
    <w:rsid w:val="002B434B"/>
    <w:rsid w:val="0035505F"/>
    <w:rsid w:val="003E0BBC"/>
    <w:rsid w:val="003F1D76"/>
    <w:rsid w:val="00462933"/>
    <w:rsid w:val="00563BB8"/>
    <w:rsid w:val="0064204B"/>
    <w:rsid w:val="007814B3"/>
    <w:rsid w:val="00781967"/>
    <w:rsid w:val="00784FA7"/>
    <w:rsid w:val="007B298D"/>
    <w:rsid w:val="00802334"/>
    <w:rsid w:val="008638BD"/>
    <w:rsid w:val="009370AB"/>
    <w:rsid w:val="009C0581"/>
    <w:rsid w:val="00A80E18"/>
    <w:rsid w:val="00BC1FAB"/>
    <w:rsid w:val="00BE58B9"/>
    <w:rsid w:val="00C21C89"/>
    <w:rsid w:val="00C22D0D"/>
    <w:rsid w:val="00C9107C"/>
    <w:rsid w:val="00CA2A9E"/>
    <w:rsid w:val="00CA49FE"/>
    <w:rsid w:val="00D00F89"/>
    <w:rsid w:val="00E427D0"/>
    <w:rsid w:val="00E77636"/>
    <w:rsid w:val="00E84E2D"/>
    <w:rsid w:val="00E87CA9"/>
    <w:rsid w:val="00E90849"/>
    <w:rsid w:val="00EB2625"/>
    <w:rsid w:val="00F53FDD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0E0D0-5265-4640-96C1-09256E3D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8BD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38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A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2A9E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A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2A9E"/>
    <w:rPr>
      <w:lang w:val="en-US"/>
    </w:rPr>
  </w:style>
  <w:style w:type="character" w:styleId="Lienhypertexte">
    <w:name w:val="Hyperlink"/>
    <w:basedOn w:val="Policepardfaut"/>
    <w:uiPriority w:val="99"/>
    <w:semiHidden/>
    <w:unhideWhenUsed/>
    <w:rsid w:val="00BC1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6</Pages>
  <Words>1749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18</cp:revision>
  <dcterms:created xsi:type="dcterms:W3CDTF">2018-02-08T16:14:00Z</dcterms:created>
  <dcterms:modified xsi:type="dcterms:W3CDTF">2018-02-10T04:13:00Z</dcterms:modified>
</cp:coreProperties>
</file>