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36" w:rsidRDefault="00436B36" w:rsidP="00436B36">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w:t>
      </w:r>
      <w:r>
        <w:rPr>
          <w:rFonts w:ascii="Times New Roman" w:eastAsia="Liberation Serif" w:hAnsi="Times New Roman" w:cs="Times New Roman"/>
          <w:b/>
          <w:color w:val="000000" w:themeColor="text1"/>
          <w:sz w:val="40"/>
          <w:szCs w:val="40"/>
        </w:rPr>
        <w:t>UNION DES COMORES</w:t>
      </w:r>
    </w:p>
    <w:p w:rsidR="00436B36" w:rsidRDefault="00436B36" w:rsidP="00436B36">
      <w:pPr>
        <w:widowControl w:val="0"/>
        <w:spacing w:after="0" w:line="240" w:lineRule="auto"/>
        <w:ind w:left="2891"/>
        <w:jc w:val="both"/>
        <w:rPr>
          <w:rFonts w:ascii="Times New Roman" w:eastAsia="Liberation Serif" w:hAnsi="Times New Roman" w:cs="Times New Roman"/>
          <w:b/>
          <w:sz w:val="18"/>
          <w:szCs w:val="18"/>
        </w:rPr>
      </w:pPr>
      <w:r>
        <w:rPr>
          <w:noProof/>
          <w:lang w:eastAsia="fr-FR"/>
        </w:rPr>
        <mc:AlternateContent>
          <mc:Choice Requires="wps">
            <w:drawing>
              <wp:anchor distT="0" distB="0" distL="114300" distR="114300" simplePos="0" relativeHeight="251659264" behindDoc="0" locked="0" layoutInCell="1" allowOverlap="1" wp14:anchorId="01AC9525" wp14:editId="54E26D1B">
                <wp:simplePos x="0" y="0"/>
                <wp:positionH relativeFrom="column">
                  <wp:posOffset>-737871</wp:posOffset>
                </wp:positionH>
                <wp:positionV relativeFrom="paragraph">
                  <wp:posOffset>71120</wp:posOffset>
                </wp:positionV>
                <wp:extent cx="2581275" cy="58769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587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B36" w:rsidRDefault="00436B36" w:rsidP="00436B36">
                            <w:pPr>
                              <w:pStyle w:val="Sansinterligne"/>
                              <w:rPr>
                                <w:rFonts w:ascii="Times New Roman" w:hAnsi="Times New Roman" w:cs="Times New Roman"/>
                                <w:b/>
                                <w:sz w:val="24"/>
                                <w:szCs w:val="24"/>
                              </w:rPr>
                            </w:pPr>
                          </w:p>
                          <w:p w:rsidR="00436B36" w:rsidRDefault="00436B36" w:rsidP="00436B36">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COMMERCIAL </w:t>
                            </w:r>
                          </w:p>
                          <w:p w:rsidR="00436B36" w:rsidRDefault="00436B36" w:rsidP="00436B36">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DE MORON</w:t>
                            </w:r>
                            <w:r>
                              <w:rPr>
                                <w:rFonts w:ascii="Times New Roman" w:hAnsi="Times New Roman" w:cs="Times New Roman"/>
                                <w:sz w:val="24"/>
                                <w:szCs w:val="24"/>
                              </w:rPr>
                              <w:t>I</w:t>
                            </w:r>
                          </w:p>
                          <w:p w:rsidR="00436B36" w:rsidRDefault="00436B36" w:rsidP="00436B3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436B36" w:rsidRDefault="00436B36" w:rsidP="00436B36">
                            <w:pPr>
                              <w:tabs>
                                <w:tab w:val="left" w:pos="1134"/>
                              </w:tabs>
                              <w:spacing w:after="0" w:line="300" w:lineRule="atLeast"/>
                              <w:rPr>
                                <w:rFonts w:ascii="Times New Roman" w:hAnsi="Times New Roman" w:cs="Times New Roman"/>
                                <w:sz w:val="24"/>
                                <w:szCs w:val="24"/>
                              </w:rPr>
                            </w:pPr>
                          </w:p>
                          <w:p w:rsidR="00436B36" w:rsidRDefault="00436B36" w:rsidP="00436B3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JUGEMENT N° </w:t>
                            </w:r>
                            <w:r>
                              <w:rPr>
                                <w:rFonts w:ascii="Times New Roman" w:hAnsi="Times New Roman" w:cs="Times New Roman"/>
                                <w:b/>
                                <w:sz w:val="24"/>
                                <w:szCs w:val="24"/>
                              </w:rPr>
                              <w:t>24</w:t>
                            </w:r>
                            <w:r>
                              <w:rPr>
                                <w:rFonts w:ascii="Times New Roman" w:hAnsi="Times New Roman" w:cs="Times New Roman"/>
                                <w:b/>
                                <w:sz w:val="24"/>
                                <w:szCs w:val="24"/>
                              </w:rPr>
                              <w:t>/19</w:t>
                            </w:r>
                          </w:p>
                          <w:p w:rsidR="00436B36" w:rsidRDefault="00436B36" w:rsidP="00436B36">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09/09/2019</w:t>
                            </w:r>
                          </w:p>
                          <w:p w:rsidR="00436B36" w:rsidRDefault="00436B36" w:rsidP="00384ABD">
                            <w:pPr>
                              <w:pStyle w:val="Sansinterligne"/>
                              <w:spacing w:after="240" w:line="276" w:lineRule="auto"/>
                              <w:jc w:val="both"/>
                              <w:rPr>
                                <w:rFonts w:ascii="Times New Roman" w:hAnsi="Times New Roman" w:cs="Times New Roman"/>
                                <w:sz w:val="24"/>
                                <w:szCs w:val="24"/>
                              </w:rPr>
                            </w:pPr>
                            <w:r>
                              <w:rPr>
                                <w:rFonts w:ascii="Times New Roman" w:hAnsi="Times New Roman" w:cs="Times New Roman"/>
                                <w:b/>
                                <w:sz w:val="24"/>
                                <w:szCs w:val="24"/>
                              </w:rPr>
                              <w:t xml:space="preserve">La SOCIETE </w:t>
                            </w:r>
                            <w:r>
                              <w:rPr>
                                <w:rFonts w:ascii="Times New Roman" w:hAnsi="Times New Roman" w:cs="Times New Roman"/>
                                <w:b/>
                                <w:sz w:val="24"/>
                                <w:szCs w:val="24"/>
                              </w:rPr>
                              <w:t>TOUT POUR LA CONSTRUCTION (TPC) SARL, ayant son siège social à Moroni-Hadoudja</w:t>
                            </w:r>
                            <w:r>
                              <w:rPr>
                                <w:rFonts w:ascii="Times New Roman" w:hAnsi="Times New Roman" w:cs="Times New Roman"/>
                                <w:b/>
                                <w:sz w:val="24"/>
                                <w:szCs w:val="24"/>
                              </w:rPr>
                              <w:t xml:space="preserve">, représentée par son Gérant, Monsieur </w:t>
                            </w:r>
                            <w:r>
                              <w:rPr>
                                <w:rFonts w:ascii="Times New Roman" w:hAnsi="Times New Roman" w:cs="Times New Roman"/>
                                <w:b/>
                                <w:sz w:val="24"/>
                                <w:szCs w:val="24"/>
                              </w:rPr>
                              <w:t>Housseanly SABIRALY</w:t>
                            </w:r>
                            <w:r>
                              <w:rPr>
                                <w:rFonts w:ascii="Times New Roman" w:hAnsi="Times New Roman" w:cs="Times New Roman"/>
                                <w:b/>
                                <w:sz w:val="24"/>
                                <w:szCs w:val="24"/>
                              </w:rPr>
                              <w:t>,</w:t>
                            </w:r>
                            <w:r>
                              <w:rPr>
                                <w:rFonts w:ascii="Times New Roman" w:hAnsi="Times New Roman" w:cs="Times New Roman"/>
                                <w:sz w:val="24"/>
                                <w:szCs w:val="24"/>
                              </w:rPr>
                              <w:t xml:space="preserve"> </w:t>
                            </w:r>
                            <w:r w:rsidRPr="00384ABD">
                              <w:rPr>
                                <w:rFonts w:ascii="Times New Roman" w:hAnsi="Times New Roman" w:cs="Times New Roman"/>
                                <w:b/>
                                <w:sz w:val="24"/>
                                <w:szCs w:val="24"/>
                              </w:rPr>
                              <w:t xml:space="preserve">Ayant pour Conseil, </w:t>
                            </w:r>
                            <w:r w:rsidRPr="00384ABD">
                              <w:rPr>
                                <w:rFonts w:ascii="Times New Roman" w:hAnsi="Times New Roman" w:cs="Times New Roman"/>
                                <w:b/>
                                <w:sz w:val="24"/>
                                <w:szCs w:val="24"/>
                              </w:rPr>
                              <w:t xml:space="preserve">le Cabinet ITIBAR, Avocats associés, sous le ministère de </w:t>
                            </w:r>
                            <w:r w:rsidRPr="00384ABD">
                              <w:rPr>
                                <w:rFonts w:ascii="Times New Roman" w:hAnsi="Times New Roman" w:cs="Times New Roman"/>
                                <w:b/>
                                <w:sz w:val="24"/>
                                <w:szCs w:val="24"/>
                              </w:rPr>
                              <w:t xml:space="preserve">Maître </w:t>
                            </w:r>
                            <w:r w:rsidRPr="00384ABD">
                              <w:rPr>
                                <w:rFonts w:ascii="Times New Roman" w:hAnsi="Times New Roman" w:cs="Times New Roman"/>
                                <w:b/>
                                <w:sz w:val="24"/>
                                <w:szCs w:val="24"/>
                              </w:rPr>
                              <w:t>Aïcham ITIBAR,</w:t>
                            </w:r>
                            <w:r w:rsidRPr="00384ABD">
                              <w:rPr>
                                <w:rFonts w:ascii="Times New Roman" w:hAnsi="Times New Roman" w:cs="Times New Roman"/>
                                <w:b/>
                                <w:sz w:val="24"/>
                                <w:szCs w:val="24"/>
                              </w:rPr>
                              <w:t xml:space="preserve"> Avocate à la Cour ;</w:t>
                            </w:r>
                          </w:p>
                          <w:p w:rsidR="00436B36" w:rsidRDefault="00436B36" w:rsidP="00436B36">
                            <w:pPr>
                              <w:pStyle w:val="Sansinterligne"/>
                              <w:rPr>
                                <w:rFonts w:ascii="Times New Roman" w:hAnsi="Times New Roman" w:cs="Times New Roman"/>
                                <w:b/>
                                <w:sz w:val="24"/>
                                <w:szCs w:val="24"/>
                              </w:rPr>
                            </w:pPr>
                          </w:p>
                          <w:p w:rsidR="00436B36" w:rsidRDefault="00436B36" w:rsidP="00436B36">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436B36" w:rsidRDefault="00436B36" w:rsidP="00436B36">
                            <w:pPr>
                              <w:pStyle w:val="Sansinterligne"/>
                              <w:rPr>
                                <w:rFonts w:ascii="Times New Roman" w:hAnsi="Times New Roman" w:cs="Times New Roman"/>
                                <w:b/>
                                <w:sz w:val="24"/>
                                <w:szCs w:val="24"/>
                              </w:rPr>
                            </w:pPr>
                          </w:p>
                          <w:p w:rsidR="00384ABD" w:rsidRDefault="00384ABD" w:rsidP="00384ABD">
                            <w:pPr>
                              <w:pStyle w:val="Sansinterligne"/>
                              <w:spacing w:after="240" w:line="276" w:lineRule="auto"/>
                              <w:jc w:val="both"/>
                              <w:rPr>
                                <w:rFonts w:ascii="Times New Roman" w:hAnsi="Times New Roman" w:cs="Times New Roman"/>
                                <w:sz w:val="24"/>
                                <w:szCs w:val="24"/>
                              </w:rPr>
                            </w:pPr>
                            <w:r>
                              <w:rPr>
                                <w:rFonts w:ascii="Times New Roman" w:hAnsi="Times New Roman" w:cs="Times New Roman"/>
                                <w:b/>
                                <w:sz w:val="24"/>
                                <w:szCs w:val="24"/>
                              </w:rPr>
                              <w:t>- Madame ROOKSANA MONMOD, demeurant à Moroni, de nationalité comorienne </w:t>
                            </w:r>
                            <w:r>
                              <w:rPr>
                                <w:rFonts w:ascii="Times New Roman" w:hAnsi="Times New Roman" w:cs="Times New Roman"/>
                                <w:sz w:val="24"/>
                                <w:szCs w:val="24"/>
                              </w:rPr>
                              <w:t>;</w:t>
                            </w:r>
                          </w:p>
                          <w:p w:rsidR="00436B36" w:rsidRPr="00384ABD" w:rsidRDefault="00384ABD" w:rsidP="00384ABD">
                            <w:pPr>
                              <w:pStyle w:val="Sansinterligne"/>
                              <w:spacing w:after="240" w:line="276" w:lineRule="auto"/>
                              <w:jc w:val="both"/>
                              <w:rPr>
                                <w:rFonts w:ascii="Times New Roman" w:hAnsi="Times New Roman" w:cs="Times New Roman"/>
                                <w:b/>
                                <w:sz w:val="24"/>
                                <w:szCs w:val="24"/>
                              </w:rPr>
                            </w:pPr>
                            <w:r w:rsidRPr="00384ABD">
                              <w:rPr>
                                <w:rFonts w:ascii="Times New Roman" w:hAnsi="Times New Roman" w:cs="Times New Roman"/>
                                <w:b/>
                                <w:sz w:val="24"/>
                                <w:szCs w:val="24"/>
                              </w:rPr>
                              <w:t xml:space="preserve">- Monsieur RAFIK MONMOD, de nationalité comorienne, demeurant à Moroni, tous deux </w:t>
                            </w:r>
                            <w:r w:rsidR="00436B36" w:rsidRPr="00384ABD">
                              <w:rPr>
                                <w:rFonts w:ascii="Times New Roman" w:hAnsi="Times New Roman" w:cs="Times New Roman"/>
                                <w:b/>
                                <w:sz w:val="24"/>
                                <w:szCs w:val="24"/>
                              </w:rPr>
                              <w:t xml:space="preserve">ayant pour conseil, Maître </w:t>
                            </w:r>
                            <w:r w:rsidRPr="00384ABD">
                              <w:rPr>
                                <w:rFonts w:ascii="Times New Roman" w:hAnsi="Times New Roman" w:cs="Times New Roman"/>
                                <w:b/>
                                <w:sz w:val="24"/>
                                <w:szCs w:val="24"/>
                              </w:rPr>
                              <w:t>Djamal El-Dine BACAR</w:t>
                            </w:r>
                            <w:r w:rsidR="00436B36" w:rsidRPr="00384ABD">
                              <w:rPr>
                                <w:rFonts w:ascii="Times New Roman" w:hAnsi="Times New Roman" w:cs="Times New Roman"/>
                                <w:b/>
                                <w:sz w:val="24"/>
                                <w:szCs w:val="24"/>
                              </w:rPr>
                              <w:t>, Avocat à la Cour ;</w:t>
                            </w:r>
                          </w:p>
                          <w:p w:rsidR="00436B36" w:rsidRDefault="00436B36" w:rsidP="00436B36">
                            <w:pPr>
                              <w:pStyle w:val="Sansinterligne"/>
                              <w:rPr>
                                <w:rFonts w:ascii="Times New Roman" w:hAnsi="Times New Roman" w:cs="Times New Roman"/>
                                <w:b/>
                                <w:sz w:val="24"/>
                                <w:szCs w:val="24"/>
                              </w:rPr>
                            </w:pPr>
                          </w:p>
                          <w:p w:rsidR="00436B36" w:rsidRDefault="00436B36" w:rsidP="00436B36">
                            <w:pPr>
                              <w:pStyle w:val="Sansinterligne"/>
                              <w:rPr>
                                <w:rFonts w:ascii="Times New Roman" w:hAnsi="Times New Roman" w:cs="Times New Roman"/>
                                <w:b/>
                                <w:sz w:val="24"/>
                                <w:szCs w:val="24"/>
                              </w:rPr>
                            </w:pPr>
                          </w:p>
                          <w:p w:rsidR="00436B36" w:rsidRDefault="00436B36" w:rsidP="00436B36">
                            <w:pPr>
                              <w:rPr>
                                <w:b/>
                                <w:sz w:val="24"/>
                                <w:szCs w:val="24"/>
                              </w:rPr>
                            </w:pPr>
                          </w:p>
                          <w:p w:rsidR="00436B36" w:rsidRDefault="00436B36" w:rsidP="00436B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6pt;width:203.25pt;height:4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" filled="f" stroked="f">
                <v:textbox>
                  <w:txbxContent>
                    <w:p w:rsidR="00436B36" w:rsidRDefault="00436B36" w:rsidP="00436B36">
                      <w:pPr>
                        <w:pStyle w:val="Sansinterligne"/>
                        <w:rPr>
                          <w:rFonts w:ascii="Times New Roman" w:hAnsi="Times New Roman" w:cs="Times New Roman"/>
                          <w:b/>
                          <w:sz w:val="24"/>
                          <w:szCs w:val="24"/>
                        </w:rPr>
                      </w:pPr>
                    </w:p>
                    <w:p w:rsidR="00436B36" w:rsidRDefault="00436B36" w:rsidP="00436B36">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COMMERCIAL </w:t>
                      </w:r>
                    </w:p>
                    <w:p w:rsidR="00436B36" w:rsidRDefault="00436B36" w:rsidP="00436B36">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DE MORON</w:t>
                      </w:r>
                      <w:r>
                        <w:rPr>
                          <w:rFonts w:ascii="Times New Roman" w:hAnsi="Times New Roman" w:cs="Times New Roman"/>
                          <w:sz w:val="24"/>
                          <w:szCs w:val="24"/>
                        </w:rPr>
                        <w:t>I</w:t>
                      </w:r>
                    </w:p>
                    <w:p w:rsidR="00436B36" w:rsidRDefault="00436B36" w:rsidP="00436B3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436B36" w:rsidRDefault="00436B36" w:rsidP="00436B36">
                      <w:pPr>
                        <w:tabs>
                          <w:tab w:val="left" w:pos="1134"/>
                        </w:tabs>
                        <w:spacing w:after="0" w:line="300" w:lineRule="atLeast"/>
                        <w:rPr>
                          <w:rFonts w:ascii="Times New Roman" w:hAnsi="Times New Roman" w:cs="Times New Roman"/>
                          <w:sz w:val="24"/>
                          <w:szCs w:val="24"/>
                        </w:rPr>
                      </w:pPr>
                    </w:p>
                    <w:p w:rsidR="00436B36" w:rsidRDefault="00436B36" w:rsidP="00436B3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JUGEMENT N° </w:t>
                      </w:r>
                      <w:r>
                        <w:rPr>
                          <w:rFonts w:ascii="Times New Roman" w:hAnsi="Times New Roman" w:cs="Times New Roman"/>
                          <w:b/>
                          <w:sz w:val="24"/>
                          <w:szCs w:val="24"/>
                        </w:rPr>
                        <w:t>24</w:t>
                      </w:r>
                      <w:r>
                        <w:rPr>
                          <w:rFonts w:ascii="Times New Roman" w:hAnsi="Times New Roman" w:cs="Times New Roman"/>
                          <w:b/>
                          <w:sz w:val="24"/>
                          <w:szCs w:val="24"/>
                        </w:rPr>
                        <w:t>/19</w:t>
                      </w:r>
                    </w:p>
                    <w:p w:rsidR="00436B36" w:rsidRDefault="00436B36" w:rsidP="00436B36">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09/09/2019</w:t>
                      </w:r>
                    </w:p>
                    <w:p w:rsidR="00436B36" w:rsidRDefault="00436B36" w:rsidP="00384ABD">
                      <w:pPr>
                        <w:pStyle w:val="Sansinterligne"/>
                        <w:spacing w:after="240" w:line="276" w:lineRule="auto"/>
                        <w:jc w:val="both"/>
                        <w:rPr>
                          <w:rFonts w:ascii="Times New Roman" w:hAnsi="Times New Roman" w:cs="Times New Roman"/>
                          <w:sz w:val="24"/>
                          <w:szCs w:val="24"/>
                        </w:rPr>
                      </w:pPr>
                      <w:r>
                        <w:rPr>
                          <w:rFonts w:ascii="Times New Roman" w:hAnsi="Times New Roman" w:cs="Times New Roman"/>
                          <w:b/>
                          <w:sz w:val="24"/>
                          <w:szCs w:val="24"/>
                        </w:rPr>
                        <w:t xml:space="preserve">La SOCIETE </w:t>
                      </w:r>
                      <w:r>
                        <w:rPr>
                          <w:rFonts w:ascii="Times New Roman" w:hAnsi="Times New Roman" w:cs="Times New Roman"/>
                          <w:b/>
                          <w:sz w:val="24"/>
                          <w:szCs w:val="24"/>
                        </w:rPr>
                        <w:t>TOUT POUR LA CONSTRUCTION (TPC) SARL, ayant son siège social à Moroni-Hadoudja</w:t>
                      </w:r>
                      <w:r>
                        <w:rPr>
                          <w:rFonts w:ascii="Times New Roman" w:hAnsi="Times New Roman" w:cs="Times New Roman"/>
                          <w:b/>
                          <w:sz w:val="24"/>
                          <w:szCs w:val="24"/>
                        </w:rPr>
                        <w:t xml:space="preserve">, représentée par son Gérant, Monsieur </w:t>
                      </w:r>
                      <w:r>
                        <w:rPr>
                          <w:rFonts w:ascii="Times New Roman" w:hAnsi="Times New Roman" w:cs="Times New Roman"/>
                          <w:b/>
                          <w:sz w:val="24"/>
                          <w:szCs w:val="24"/>
                        </w:rPr>
                        <w:t>Housseanly SABIRALY</w:t>
                      </w:r>
                      <w:r>
                        <w:rPr>
                          <w:rFonts w:ascii="Times New Roman" w:hAnsi="Times New Roman" w:cs="Times New Roman"/>
                          <w:b/>
                          <w:sz w:val="24"/>
                          <w:szCs w:val="24"/>
                        </w:rPr>
                        <w:t>,</w:t>
                      </w:r>
                      <w:r>
                        <w:rPr>
                          <w:rFonts w:ascii="Times New Roman" w:hAnsi="Times New Roman" w:cs="Times New Roman"/>
                          <w:sz w:val="24"/>
                          <w:szCs w:val="24"/>
                        </w:rPr>
                        <w:t xml:space="preserve"> </w:t>
                      </w:r>
                      <w:r w:rsidRPr="00384ABD">
                        <w:rPr>
                          <w:rFonts w:ascii="Times New Roman" w:hAnsi="Times New Roman" w:cs="Times New Roman"/>
                          <w:b/>
                          <w:sz w:val="24"/>
                          <w:szCs w:val="24"/>
                        </w:rPr>
                        <w:t xml:space="preserve">Ayant pour Conseil, </w:t>
                      </w:r>
                      <w:r w:rsidRPr="00384ABD">
                        <w:rPr>
                          <w:rFonts w:ascii="Times New Roman" w:hAnsi="Times New Roman" w:cs="Times New Roman"/>
                          <w:b/>
                          <w:sz w:val="24"/>
                          <w:szCs w:val="24"/>
                        </w:rPr>
                        <w:t xml:space="preserve">le Cabinet ITIBAR, Avocats associés, sous le ministère de </w:t>
                      </w:r>
                      <w:r w:rsidRPr="00384ABD">
                        <w:rPr>
                          <w:rFonts w:ascii="Times New Roman" w:hAnsi="Times New Roman" w:cs="Times New Roman"/>
                          <w:b/>
                          <w:sz w:val="24"/>
                          <w:szCs w:val="24"/>
                        </w:rPr>
                        <w:t xml:space="preserve">Maître </w:t>
                      </w:r>
                      <w:r w:rsidRPr="00384ABD">
                        <w:rPr>
                          <w:rFonts w:ascii="Times New Roman" w:hAnsi="Times New Roman" w:cs="Times New Roman"/>
                          <w:b/>
                          <w:sz w:val="24"/>
                          <w:szCs w:val="24"/>
                        </w:rPr>
                        <w:t>Aïcham ITIBAR,</w:t>
                      </w:r>
                      <w:r w:rsidRPr="00384ABD">
                        <w:rPr>
                          <w:rFonts w:ascii="Times New Roman" w:hAnsi="Times New Roman" w:cs="Times New Roman"/>
                          <w:b/>
                          <w:sz w:val="24"/>
                          <w:szCs w:val="24"/>
                        </w:rPr>
                        <w:t xml:space="preserve"> Avocate à la Cour ;</w:t>
                      </w:r>
                    </w:p>
                    <w:p w:rsidR="00436B36" w:rsidRDefault="00436B36" w:rsidP="00436B36">
                      <w:pPr>
                        <w:pStyle w:val="Sansinterligne"/>
                        <w:rPr>
                          <w:rFonts w:ascii="Times New Roman" w:hAnsi="Times New Roman" w:cs="Times New Roman"/>
                          <w:b/>
                          <w:sz w:val="24"/>
                          <w:szCs w:val="24"/>
                        </w:rPr>
                      </w:pPr>
                    </w:p>
                    <w:p w:rsidR="00436B36" w:rsidRDefault="00436B36" w:rsidP="00436B36">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436B36" w:rsidRDefault="00436B36" w:rsidP="00436B36">
                      <w:pPr>
                        <w:pStyle w:val="Sansinterligne"/>
                        <w:rPr>
                          <w:rFonts w:ascii="Times New Roman" w:hAnsi="Times New Roman" w:cs="Times New Roman"/>
                          <w:b/>
                          <w:sz w:val="24"/>
                          <w:szCs w:val="24"/>
                        </w:rPr>
                      </w:pPr>
                    </w:p>
                    <w:p w:rsidR="00384ABD" w:rsidRDefault="00384ABD" w:rsidP="00384ABD">
                      <w:pPr>
                        <w:pStyle w:val="Sansinterligne"/>
                        <w:spacing w:after="240" w:line="276" w:lineRule="auto"/>
                        <w:jc w:val="both"/>
                        <w:rPr>
                          <w:rFonts w:ascii="Times New Roman" w:hAnsi="Times New Roman" w:cs="Times New Roman"/>
                          <w:sz w:val="24"/>
                          <w:szCs w:val="24"/>
                        </w:rPr>
                      </w:pPr>
                      <w:r>
                        <w:rPr>
                          <w:rFonts w:ascii="Times New Roman" w:hAnsi="Times New Roman" w:cs="Times New Roman"/>
                          <w:b/>
                          <w:sz w:val="24"/>
                          <w:szCs w:val="24"/>
                        </w:rPr>
                        <w:t>- Madame ROOKSANA MONMOD, demeurant à Moroni, de nationalité comorienne </w:t>
                      </w:r>
                      <w:r>
                        <w:rPr>
                          <w:rFonts w:ascii="Times New Roman" w:hAnsi="Times New Roman" w:cs="Times New Roman"/>
                          <w:sz w:val="24"/>
                          <w:szCs w:val="24"/>
                        </w:rPr>
                        <w:t>;</w:t>
                      </w:r>
                    </w:p>
                    <w:p w:rsidR="00436B36" w:rsidRPr="00384ABD" w:rsidRDefault="00384ABD" w:rsidP="00384ABD">
                      <w:pPr>
                        <w:pStyle w:val="Sansinterligne"/>
                        <w:spacing w:after="240" w:line="276" w:lineRule="auto"/>
                        <w:jc w:val="both"/>
                        <w:rPr>
                          <w:rFonts w:ascii="Times New Roman" w:hAnsi="Times New Roman" w:cs="Times New Roman"/>
                          <w:b/>
                          <w:sz w:val="24"/>
                          <w:szCs w:val="24"/>
                        </w:rPr>
                      </w:pPr>
                      <w:r w:rsidRPr="00384ABD">
                        <w:rPr>
                          <w:rFonts w:ascii="Times New Roman" w:hAnsi="Times New Roman" w:cs="Times New Roman"/>
                          <w:b/>
                          <w:sz w:val="24"/>
                          <w:szCs w:val="24"/>
                        </w:rPr>
                        <w:t xml:space="preserve">- Monsieur RAFIK MONMOD, de nationalité comorienne, demeurant à Moroni, tous deux </w:t>
                      </w:r>
                      <w:r w:rsidR="00436B36" w:rsidRPr="00384ABD">
                        <w:rPr>
                          <w:rFonts w:ascii="Times New Roman" w:hAnsi="Times New Roman" w:cs="Times New Roman"/>
                          <w:b/>
                          <w:sz w:val="24"/>
                          <w:szCs w:val="24"/>
                        </w:rPr>
                        <w:t xml:space="preserve">ayant pour conseil, Maître </w:t>
                      </w:r>
                      <w:r w:rsidRPr="00384ABD">
                        <w:rPr>
                          <w:rFonts w:ascii="Times New Roman" w:hAnsi="Times New Roman" w:cs="Times New Roman"/>
                          <w:b/>
                          <w:sz w:val="24"/>
                          <w:szCs w:val="24"/>
                        </w:rPr>
                        <w:t>Djamal El-Dine BACAR</w:t>
                      </w:r>
                      <w:r w:rsidR="00436B36" w:rsidRPr="00384ABD">
                        <w:rPr>
                          <w:rFonts w:ascii="Times New Roman" w:hAnsi="Times New Roman" w:cs="Times New Roman"/>
                          <w:b/>
                          <w:sz w:val="24"/>
                          <w:szCs w:val="24"/>
                        </w:rPr>
                        <w:t>, Avocat à la Cour ;</w:t>
                      </w:r>
                    </w:p>
                    <w:p w:rsidR="00436B36" w:rsidRDefault="00436B36" w:rsidP="00436B36">
                      <w:pPr>
                        <w:pStyle w:val="Sansinterligne"/>
                        <w:rPr>
                          <w:rFonts w:ascii="Times New Roman" w:hAnsi="Times New Roman" w:cs="Times New Roman"/>
                          <w:b/>
                          <w:sz w:val="24"/>
                          <w:szCs w:val="24"/>
                        </w:rPr>
                      </w:pPr>
                    </w:p>
                    <w:p w:rsidR="00436B36" w:rsidRDefault="00436B36" w:rsidP="00436B36">
                      <w:pPr>
                        <w:pStyle w:val="Sansinterligne"/>
                        <w:rPr>
                          <w:rFonts w:ascii="Times New Roman" w:hAnsi="Times New Roman" w:cs="Times New Roman"/>
                          <w:b/>
                          <w:sz w:val="24"/>
                          <w:szCs w:val="24"/>
                        </w:rPr>
                      </w:pPr>
                    </w:p>
                    <w:p w:rsidR="00436B36" w:rsidRDefault="00436B36" w:rsidP="00436B36">
                      <w:pPr>
                        <w:rPr>
                          <w:b/>
                          <w:sz w:val="24"/>
                          <w:szCs w:val="24"/>
                        </w:rPr>
                      </w:pPr>
                    </w:p>
                    <w:p w:rsidR="00436B36" w:rsidRDefault="00436B36" w:rsidP="00436B36"/>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436B36" w:rsidRDefault="00436B36" w:rsidP="00436B36">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436B36" w:rsidRDefault="00436B36" w:rsidP="00436B36">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A l'audience Publique du Tribunal de Première Instance de Moroni, tenue le neuf septembre deux mil dix-neuf, statuant en commerciale et en premier ressort ;</w:t>
      </w:r>
    </w:p>
    <w:p w:rsidR="00436B36" w:rsidRPr="00BE78F7" w:rsidRDefault="00436B36" w:rsidP="00436B36">
      <w:pPr>
        <w:widowControl w:val="0"/>
        <w:spacing w:after="0"/>
        <w:ind w:left="3119"/>
        <w:jc w:val="both"/>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Par </w:t>
      </w:r>
      <w:r w:rsidRPr="00BE78F7">
        <w:rPr>
          <w:rFonts w:ascii="Times New Roman" w:eastAsia="Liberation Serif" w:hAnsi="Times New Roman" w:cs="Times New Roman"/>
          <w:b/>
          <w:color w:val="000000" w:themeColor="text1"/>
          <w:sz w:val="24"/>
          <w:szCs w:val="24"/>
        </w:rPr>
        <w:t>ALI MOHAMED DJOUNAID</w:t>
      </w:r>
      <w:r w:rsidRPr="00BE78F7">
        <w:rPr>
          <w:rFonts w:ascii="Times New Roman" w:eastAsia="Liberation Serif" w:hAnsi="Times New Roman" w:cs="Times New Roman"/>
          <w:color w:val="000000" w:themeColor="text1"/>
          <w:sz w:val="24"/>
          <w:szCs w:val="24"/>
        </w:rPr>
        <w:t xml:space="preserve">, Présidant l'audience, avec </w:t>
      </w:r>
      <w:r w:rsidRPr="00BE78F7">
        <w:rPr>
          <w:rFonts w:ascii="Times New Roman" w:eastAsia="Liberation Serif" w:hAnsi="Times New Roman" w:cs="Times New Roman"/>
          <w:b/>
          <w:color w:val="000000" w:themeColor="text1"/>
          <w:sz w:val="24"/>
          <w:szCs w:val="24"/>
        </w:rPr>
        <w:t>ALIAMANE ALI ABDALLAH</w:t>
      </w:r>
      <w:r w:rsidRPr="00BE78F7">
        <w:rPr>
          <w:rFonts w:ascii="Times New Roman" w:eastAsia="Liberation Serif" w:hAnsi="Times New Roman" w:cs="Times New Roman"/>
          <w:color w:val="000000" w:themeColor="text1"/>
          <w:sz w:val="24"/>
          <w:szCs w:val="24"/>
        </w:rPr>
        <w:t xml:space="preserve"> et </w:t>
      </w:r>
      <w:r w:rsidRPr="00BE78F7">
        <w:rPr>
          <w:rFonts w:ascii="Times New Roman" w:eastAsia="Liberation Serif" w:hAnsi="Times New Roman" w:cs="Times New Roman"/>
          <w:b/>
          <w:color w:val="000000" w:themeColor="text1"/>
          <w:sz w:val="24"/>
          <w:szCs w:val="24"/>
        </w:rPr>
        <w:t>MOHAMED SAID</w:t>
      </w:r>
      <w:r w:rsidRPr="00BE78F7">
        <w:rPr>
          <w:rFonts w:ascii="Times New Roman" w:eastAsia="Liberation Serif" w:hAnsi="Times New Roman" w:cs="Times New Roman"/>
          <w:color w:val="000000" w:themeColor="text1"/>
          <w:sz w:val="24"/>
          <w:szCs w:val="24"/>
        </w:rPr>
        <w:t xml:space="preserve"> </w:t>
      </w:r>
      <w:r w:rsidRPr="00BE78F7">
        <w:rPr>
          <w:rFonts w:ascii="Times New Roman" w:eastAsia="Liberation Serif" w:hAnsi="Times New Roman" w:cs="Times New Roman"/>
          <w:b/>
          <w:color w:val="000000" w:themeColor="text1"/>
          <w:sz w:val="24"/>
          <w:szCs w:val="24"/>
        </w:rPr>
        <w:t>TOCHA</w:t>
      </w:r>
      <w:r w:rsidRPr="00BE78F7">
        <w:rPr>
          <w:rFonts w:ascii="Times New Roman" w:eastAsia="Liberation Serif" w:hAnsi="Times New Roman" w:cs="Times New Roman"/>
          <w:color w:val="000000" w:themeColor="text1"/>
          <w:sz w:val="24"/>
          <w:szCs w:val="24"/>
        </w:rPr>
        <w:t>, Juges assesseurs ;</w:t>
      </w:r>
    </w:p>
    <w:p w:rsidR="00436B36" w:rsidRPr="00BE78F7" w:rsidRDefault="00436B36" w:rsidP="00436B36">
      <w:pPr>
        <w:widowControl w:val="0"/>
        <w:spacing w:after="0" w:line="240" w:lineRule="auto"/>
        <w:ind w:left="3119"/>
        <w:jc w:val="both"/>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Assisté par Maitre </w:t>
      </w:r>
      <w:r w:rsidRPr="00BE78F7">
        <w:rPr>
          <w:rFonts w:ascii="Times New Roman" w:eastAsia="Liberation Serif" w:hAnsi="Times New Roman" w:cs="Times New Roman"/>
          <w:b/>
          <w:color w:val="000000" w:themeColor="text1"/>
          <w:sz w:val="24"/>
          <w:szCs w:val="24"/>
        </w:rPr>
        <w:t>ATHOUMANI SAID</w:t>
      </w:r>
      <w:r>
        <w:rPr>
          <w:rFonts w:ascii="Times New Roman" w:eastAsia="Liberation Serif" w:hAnsi="Times New Roman" w:cs="Times New Roman"/>
          <w:color w:val="000000" w:themeColor="text1"/>
          <w:sz w:val="24"/>
          <w:szCs w:val="24"/>
        </w:rPr>
        <w:t>,</w:t>
      </w:r>
      <w:r w:rsidRPr="00BE78F7">
        <w:rPr>
          <w:rFonts w:ascii="Times New Roman" w:eastAsia="Liberation Serif" w:hAnsi="Times New Roman" w:cs="Times New Roman"/>
          <w:color w:val="000000" w:themeColor="text1"/>
          <w:sz w:val="24"/>
          <w:szCs w:val="24"/>
        </w:rPr>
        <w:t xml:space="preserve"> Greffier  tenant la plume.</w:t>
      </w:r>
    </w:p>
    <w:p w:rsidR="00436B36" w:rsidRDefault="00436B36" w:rsidP="00436B36">
      <w:pPr>
        <w:widowControl w:val="0"/>
        <w:spacing w:after="0" w:line="240" w:lineRule="auto"/>
        <w:ind w:left="3119"/>
        <w:jc w:val="both"/>
        <w:rPr>
          <w:rFonts w:ascii="Times New Roman" w:eastAsia="Liberation Serif" w:hAnsi="Times New Roman" w:cs="Times New Roman"/>
          <w:color w:val="000000" w:themeColor="text1"/>
          <w:sz w:val="24"/>
          <w:szCs w:val="24"/>
        </w:rPr>
      </w:pPr>
    </w:p>
    <w:p w:rsidR="00436B36" w:rsidRDefault="00436B36" w:rsidP="00436B36">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ENTRE </w:t>
      </w:r>
    </w:p>
    <w:p w:rsidR="00384ABD" w:rsidRDefault="00384ABD" w:rsidP="00384ABD">
      <w:pPr>
        <w:pStyle w:val="Sansinterligne"/>
        <w:spacing w:after="240" w:line="276" w:lineRule="auto"/>
        <w:ind w:left="3119"/>
        <w:jc w:val="both"/>
        <w:rPr>
          <w:rFonts w:ascii="Times New Roman" w:hAnsi="Times New Roman" w:cs="Times New Roman"/>
          <w:sz w:val="24"/>
          <w:szCs w:val="24"/>
        </w:rPr>
      </w:pPr>
      <w:r>
        <w:rPr>
          <w:rFonts w:ascii="Times New Roman" w:hAnsi="Times New Roman" w:cs="Times New Roman"/>
          <w:b/>
          <w:sz w:val="24"/>
          <w:szCs w:val="24"/>
        </w:rPr>
        <w:t>La SOCIETE TOUT POUR LA CONSTRUCTION (TPC) SARL, ayant son siège social à Moroni-Hadoudja, représentée par son Gérant, Monsieur Housseanly SABIRALY,</w:t>
      </w:r>
      <w:r>
        <w:rPr>
          <w:rFonts w:ascii="Times New Roman" w:hAnsi="Times New Roman" w:cs="Times New Roman"/>
          <w:sz w:val="24"/>
          <w:szCs w:val="24"/>
        </w:rPr>
        <w:t xml:space="preserve"> </w:t>
      </w:r>
      <w:r w:rsidRPr="00384ABD">
        <w:rPr>
          <w:rFonts w:ascii="Times New Roman" w:hAnsi="Times New Roman" w:cs="Times New Roman"/>
          <w:b/>
          <w:sz w:val="24"/>
          <w:szCs w:val="24"/>
        </w:rPr>
        <w:t>Ayant pour Conseil, le Cabinet ITIBAR, Avocats associés, sous le ministère de Maître Aïcham ITIBAR, Avocate à la Cour ;</w:t>
      </w:r>
    </w:p>
    <w:p w:rsidR="00436B36" w:rsidRDefault="00436B36" w:rsidP="00436B36">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436B36" w:rsidRDefault="00436B36" w:rsidP="00436B36">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w:t>
      </w:r>
      <w:r w:rsidR="00EB470F">
        <w:rPr>
          <w:rFonts w:ascii="Times New Roman" w:eastAsia="Liberation Serif" w:hAnsi="Times New Roman" w:cs="Times New Roman"/>
          <w:b/>
          <w:color w:val="000000" w:themeColor="text1"/>
          <w:sz w:val="24"/>
          <w:szCs w:val="24"/>
        </w:rPr>
        <w:t xml:space="preserve">-----------------  </w:t>
      </w:r>
      <w:r w:rsidR="00EB470F" w:rsidRPr="00EB470F">
        <w:rPr>
          <w:rFonts w:ascii="Times New Roman" w:eastAsia="Liberation Serif" w:hAnsi="Times New Roman" w:cs="Times New Roman"/>
          <w:b/>
          <w:i/>
          <w:color w:val="000000" w:themeColor="text1"/>
          <w:sz w:val="24"/>
          <w:szCs w:val="24"/>
        </w:rPr>
        <w:t>Demanderesse</w:t>
      </w:r>
      <w:r w:rsidRPr="00EB470F">
        <w:rPr>
          <w:rFonts w:ascii="Times New Roman" w:eastAsia="Liberation Serif" w:hAnsi="Times New Roman" w:cs="Times New Roman"/>
          <w:b/>
          <w:i/>
          <w:color w:val="000000" w:themeColor="text1"/>
          <w:sz w:val="24"/>
          <w:szCs w:val="24"/>
        </w:rPr>
        <w:t xml:space="preserve"> d’une part </w:t>
      </w:r>
      <w:r>
        <w:rPr>
          <w:rFonts w:ascii="Times New Roman" w:eastAsia="Liberation Serif" w:hAnsi="Times New Roman" w:cs="Times New Roman"/>
          <w:b/>
          <w:color w:val="000000" w:themeColor="text1"/>
          <w:sz w:val="24"/>
          <w:szCs w:val="24"/>
        </w:rPr>
        <w:t xml:space="preserve"> ------------</w:t>
      </w:r>
    </w:p>
    <w:p w:rsidR="00436B36" w:rsidRDefault="00436B36" w:rsidP="00436B36">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436B36" w:rsidRDefault="00436B36" w:rsidP="00436B36">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CONTRE</w:t>
      </w:r>
    </w:p>
    <w:p w:rsidR="00384ABD" w:rsidRDefault="00384ABD" w:rsidP="00384ABD">
      <w:pPr>
        <w:pStyle w:val="Sansinterligne"/>
        <w:spacing w:after="240" w:line="276" w:lineRule="auto"/>
        <w:ind w:left="3119"/>
        <w:jc w:val="both"/>
        <w:rPr>
          <w:rFonts w:ascii="Times New Roman" w:hAnsi="Times New Roman" w:cs="Times New Roman"/>
          <w:sz w:val="24"/>
          <w:szCs w:val="24"/>
        </w:rPr>
      </w:pPr>
      <w:r>
        <w:rPr>
          <w:rFonts w:ascii="Times New Roman" w:hAnsi="Times New Roman" w:cs="Times New Roman"/>
          <w:b/>
          <w:sz w:val="24"/>
          <w:szCs w:val="24"/>
        </w:rPr>
        <w:t>- Madame ROOKSANA MONMOD, demeurant à Moroni, de nationalité comorienne </w:t>
      </w:r>
      <w:r>
        <w:rPr>
          <w:rFonts w:ascii="Times New Roman" w:hAnsi="Times New Roman" w:cs="Times New Roman"/>
          <w:sz w:val="24"/>
          <w:szCs w:val="24"/>
        </w:rPr>
        <w:t>;</w:t>
      </w:r>
    </w:p>
    <w:p w:rsidR="00384ABD" w:rsidRPr="00384ABD" w:rsidRDefault="00384ABD" w:rsidP="00384ABD">
      <w:pPr>
        <w:pStyle w:val="Sansinterligne"/>
        <w:spacing w:after="240" w:line="276" w:lineRule="auto"/>
        <w:ind w:left="3119"/>
        <w:jc w:val="both"/>
        <w:rPr>
          <w:rFonts w:ascii="Times New Roman" w:hAnsi="Times New Roman" w:cs="Times New Roman"/>
          <w:b/>
          <w:sz w:val="24"/>
          <w:szCs w:val="24"/>
        </w:rPr>
      </w:pPr>
      <w:r w:rsidRPr="00384ABD">
        <w:rPr>
          <w:rFonts w:ascii="Times New Roman" w:hAnsi="Times New Roman" w:cs="Times New Roman"/>
          <w:b/>
          <w:sz w:val="24"/>
          <w:szCs w:val="24"/>
        </w:rPr>
        <w:t>- Monsieur RAFIK MONMOD, de nationalité comorienne, demeurant à Moroni, tous deux ayant pour conseil, Maître Djamal El-Dine BACAR, Avocat à la Cour ;</w:t>
      </w:r>
    </w:p>
    <w:p w:rsidR="00436B36" w:rsidRDefault="00436B36" w:rsidP="00436B36">
      <w:pPr>
        <w:widowControl w:val="0"/>
        <w:spacing w:after="120" w:line="240" w:lineRule="auto"/>
        <w:ind w:left="3119"/>
        <w:jc w:val="both"/>
        <w:rPr>
          <w:rFonts w:ascii="Times New Roman" w:eastAsia="Liberation Serif" w:hAnsi="Times New Roman" w:cs="Times New Roman"/>
          <w:b/>
          <w:sz w:val="24"/>
          <w:szCs w:val="24"/>
        </w:rPr>
      </w:pPr>
      <w:r>
        <w:rPr>
          <w:rFonts w:ascii="Times New Roman" w:eastAsia="Liberation Serif" w:hAnsi="Times New Roman" w:cs="Times New Roman"/>
          <w:b/>
          <w:color w:val="000000" w:themeColor="text1"/>
          <w:sz w:val="24"/>
          <w:szCs w:val="24"/>
        </w:rPr>
        <w:t xml:space="preserve">–---------------- </w:t>
      </w:r>
      <w:r w:rsidRPr="00EB470F">
        <w:rPr>
          <w:rFonts w:ascii="Times New Roman" w:eastAsia="Liberation Serif" w:hAnsi="Times New Roman" w:cs="Times New Roman"/>
          <w:b/>
          <w:i/>
          <w:color w:val="000000" w:themeColor="text1"/>
          <w:sz w:val="24"/>
          <w:szCs w:val="24"/>
        </w:rPr>
        <w:t>Défende</w:t>
      </w:r>
      <w:r w:rsidR="00EB470F" w:rsidRPr="00EB470F">
        <w:rPr>
          <w:rFonts w:ascii="Times New Roman" w:eastAsia="Liberation Serif" w:hAnsi="Times New Roman" w:cs="Times New Roman"/>
          <w:b/>
          <w:i/>
          <w:color w:val="000000" w:themeColor="text1"/>
          <w:sz w:val="24"/>
          <w:szCs w:val="24"/>
        </w:rPr>
        <w:t>urs</w:t>
      </w:r>
      <w:r w:rsidRPr="00EB470F">
        <w:rPr>
          <w:rFonts w:ascii="Times New Roman" w:eastAsia="Liberation Serif" w:hAnsi="Times New Roman" w:cs="Times New Roman"/>
          <w:b/>
          <w:i/>
          <w:color w:val="000000" w:themeColor="text1"/>
          <w:sz w:val="24"/>
          <w:szCs w:val="24"/>
        </w:rPr>
        <w:t xml:space="preserve"> d’autre  part</w:t>
      </w:r>
      <w:r>
        <w:rPr>
          <w:rFonts w:ascii="Times New Roman" w:eastAsia="Liberation Serif" w:hAnsi="Times New Roman" w:cs="Times New Roman"/>
          <w:b/>
          <w:color w:val="000000" w:themeColor="text1"/>
          <w:sz w:val="24"/>
          <w:szCs w:val="24"/>
        </w:rPr>
        <w:t xml:space="preserve">  -------------</w:t>
      </w:r>
      <w:r>
        <w:rPr>
          <w:rFonts w:ascii="Times New Roman" w:eastAsia="Liberation Serif" w:hAnsi="Times New Roman" w:cs="Times New Roman"/>
          <w:b/>
          <w:color w:val="FF0000"/>
          <w:sz w:val="24"/>
          <w:szCs w:val="24"/>
        </w:rPr>
        <w:t> </w:t>
      </w:r>
      <w:r>
        <w:rPr>
          <w:rFonts w:ascii="Times New Roman" w:eastAsia="Liberation Serif" w:hAnsi="Times New Roman" w:cs="Times New Roman"/>
          <w:b/>
          <w:sz w:val="24"/>
          <w:szCs w:val="24"/>
        </w:rPr>
        <w:t>;</w:t>
      </w:r>
    </w:p>
    <w:p w:rsidR="00436B36" w:rsidRDefault="00436B36" w:rsidP="00436B36">
      <w:pPr>
        <w:widowControl w:val="0"/>
        <w:spacing w:after="120" w:line="240" w:lineRule="auto"/>
        <w:ind w:left="3119"/>
        <w:jc w:val="both"/>
        <w:rPr>
          <w:rFonts w:ascii="Times New Roman" w:eastAsia="Liberation Serif" w:hAnsi="Times New Roman" w:cs="Times New Roman"/>
          <w:b/>
          <w:sz w:val="24"/>
          <w:szCs w:val="24"/>
        </w:rPr>
      </w:pPr>
    </w:p>
    <w:p w:rsidR="00436B36" w:rsidRDefault="00436B36" w:rsidP="00436B36">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436B36" w:rsidRDefault="00436B36" w:rsidP="00436B36">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436B36" w:rsidRDefault="00436B36" w:rsidP="00436B36">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4F37B0" w:rsidRDefault="00436B36" w:rsidP="00EB470F">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6243F4" w:rsidRPr="004F37B0" w:rsidRDefault="00FB4372"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Attendu que par exploit de Maitre Ibrahim SOO en date du 09 mars 2019, la société Tout Pour la Construction (TPC) donne assignation à Madame Rooksana MONMOD pour s’entendre :</w:t>
      </w:r>
    </w:p>
    <w:p w:rsidR="00FB4372" w:rsidRPr="004F37B0" w:rsidRDefault="004F37B0" w:rsidP="004F37B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B4372" w:rsidRPr="004F37B0">
        <w:rPr>
          <w:rFonts w:ascii="Times New Roman" w:hAnsi="Times New Roman" w:cs="Times New Roman"/>
          <w:sz w:val="24"/>
          <w:szCs w:val="24"/>
        </w:rPr>
        <w:t xml:space="preserve">Recevoir </w:t>
      </w:r>
      <w:r w:rsidR="00FB4372" w:rsidRPr="004F37B0">
        <w:rPr>
          <w:rFonts w:ascii="Times New Roman" w:hAnsi="Times New Roman" w:cs="Times New Roman"/>
          <w:sz w:val="24"/>
          <w:szCs w:val="24"/>
        </w:rPr>
        <w:t xml:space="preserve">la société Tout Pour la Construction (TPC) </w:t>
      </w:r>
      <w:r w:rsidR="00FB4372" w:rsidRPr="004F37B0">
        <w:rPr>
          <w:rFonts w:ascii="Times New Roman" w:hAnsi="Times New Roman" w:cs="Times New Roman"/>
          <w:sz w:val="24"/>
          <w:szCs w:val="24"/>
        </w:rPr>
        <w:t>en ses demandes et les déclarer bien fondées ;</w:t>
      </w:r>
    </w:p>
    <w:p w:rsidR="00FB4372" w:rsidRPr="004F37B0" w:rsidRDefault="004F37B0" w:rsidP="004F37B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B4372" w:rsidRPr="004F37B0">
        <w:rPr>
          <w:rFonts w:ascii="Times New Roman" w:hAnsi="Times New Roman" w:cs="Times New Roman"/>
          <w:sz w:val="24"/>
          <w:szCs w:val="24"/>
        </w:rPr>
        <w:t>Constater qu’il y a eu une tacite reconduction du bail entre les parties ;</w:t>
      </w:r>
    </w:p>
    <w:p w:rsidR="00EB470F" w:rsidRDefault="00EB470F" w:rsidP="004F37B0">
      <w:pPr>
        <w:spacing w:after="0"/>
        <w:ind w:left="1134"/>
        <w:jc w:val="both"/>
        <w:rPr>
          <w:rFonts w:ascii="Times New Roman" w:hAnsi="Times New Roman" w:cs="Times New Roman"/>
          <w:sz w:val="24"/>
          <w:szCs w:val="24"/>
        </w:rPr>
      </w:pPr>
    </w:p>
    <w:p w:rsidR="00FB4372" w:rsidRPr="004F37B0" w:rsidRDefault="004F37B0" w:rsidP="004F37B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B4372" w:rsidRPr="004F37B0">
        <w:rPr>
          <w:rFonts w:ascii="Times New Roman" w:hAnsi="Times New Roman" w:cs="Times New Roman"/>
          <w:sz w:val="24"/>
          <w:szCs w:val="24"/>
        </w:rPr>
        <w:t>Ordonner le maintien de la société TPC dans les lieux loués jusqu’à la fin de son bail ;</w:t>
      </w:r>
    </w:p>
    <w:p w:rsidR="00FB4372" w:rsidRPr="004F37B0" w:rsidRDefault="004F37B0" w:rsidP="004F37B0">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B4372" w:rsidRPr="004F37B0">
        <w:rPr>
          <w:rFonts w:ascii="Times New Roman" w:hAnsi="Times New Roman" w:cs="Times New Roman"/>
          <w:sz w:val="24"/>
          <w:szCs w:val="24"/>
        </w:rPr>
        <w:t>Condamner les défendeurs aux dépens ;</w:t>
      </w:r>
    </w:p>
    <w:p w:rsidR="00FB4372" w:rsidRPr="004F37B0" w:rsidRDefault="00FB4372"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 xml:space="preserve">Attendu que la requérante, a soutenu qu’à l’appui  de ses prétentions, avoir conclu un bail commercial avec  </w:t>
      </w:r>
      <w:r w:rsidRPr="004F37B0">
        <w:rPr>
          <w:rFonts w:ascii="Times New Roman" w:hAnsi="Times New Roman" w:cs="Times New Roman"/>
          <w:sz w:val="24"/>
          <w:szCs w:val="24"/>
        </w:rPr>
        <w:t>Rooksana MONMOD</w:t>
      </w:r>
      <w:r w:rsidRPr="004F37B0">
        <w:rPr>
          <w:rFonts w:ascii="Times New Roman" w:hAnsi="Times New Roman" w:cs="Times New Roman"/>
          <w:sz w:val="24"/>
          <w:szCs w:val="24"/>
        </w:rPr>
        <w:t xml:space="preserve"> en date du 11 octobre 2016 moyennant un loyer mensuel initial de deux cent cinquante mille (250.000fc) francs pour une durée de trois (03) mois renouvelable ;</w:t>
      </w:r>
    </w:p>
    <w:p w:rsidR="00FB4372" w:rsidRPr="004F37B0" w:rsidRDefault="00FB4372"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Attendu qu’après être arrivé à terme de ce premier contrat, les défendeurs n’ont pas donné congé du bail,</w:t>
      </w:r>
      <w:r w:rsidR="004A3D23" w:rsidRPr="004F37B0">
        <w:rPr>
          <w:rFonts w:ascii="Times New Roman" w:hAnsi="Times New Roman" w:cs="Times New Roman"/>
          <w:sz w:val="24"/>
          <w:szCs w:val="24"/>
        </w:rPr>
        <w:t xml:space="preserve"> </w:t>
      </w:r>
      <w:r w:rsidRPr="004F37B0">
        <w:rPr>
          <w:rFonts w:ascii="Times New Roman" w:hAnsi="Times New Roman" w:cs="Times New Roman"/>
          <w:sz w:val="24"/>
          <w:szCs w:val="24"/>
        </w:rPr>
        <w:t xml:space="preserve">mais bien au contraire, le bail a été </w:t>
      </w:r>
      <w:r w:rsidR="004A3D23" w:rsidRPr="004F37B0">
        <w:rPr>
          <w:rFonts w:ascii="Times New Roman" w:hAnsi="Times New Roman" w:cs="Times New Roman"/>
          <w:sz w:val="24"/>
          <w:szCs w:val="24"/>
        </w:rPr>
        <w:t>tacitement reconduit, sans formalités autres jusqu’à ce jour ;</w:t>
      </w:r>
    </w:p>
    <w:p w:rsidR="004A3D23" w:rsidRPr="004F37B0" w:rsidRDefault="004A3D23"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Qu’en plus, les défendeurs ont exigé plusieurs augmentations de loyer, au mépris des dispositions  de l’AUDCG depuis la reconduction du bail, ceux-ci étant actuellement à hauteur de sept cent cinquante mille (750.000fc) francs ;</w:t>
      </w:r>
    </w:p>
    <w:p w:rsidR="004A3D23" w:rsidRPr="004F37B0" w:rsidRDefault="004A3D23"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Que la requérante est surpris de se voir recevoir la notification d’un préavis par le truchement du Conseil des défendeurs ; Que pourtant la requérante a exploité les locaux depuis plus de deux (02) ans en respectant scrupuleusement ses obligations, son droit à renouvellement s’étant au moins à trois (03) années encore, soit plutôt à la date du 31 juillet 2021 ; Que si par extraordinaire, les défendeurs prétendaient à un droit au congé, la demanderesse invite respectueusement le Tribunal à se conforter des dispositions de l’article 127 de l’AUDCG</w:t>
      </w:r>
      <w:r w:rsidR="00950DC5" w:rsidRPr="004F37B0">
        <w:rPr>
          <w:rFonts w:ascii="Times New Roman" w:hAnsi="Times New Roman" w:cs="Times New Roman"/>
          <w:sz w:val="24"/>
          <w:szCs w:val="24"/>
        </w:rPr>
        <w:t xml:space="preserve"> et il n’en est pas le cas, car les bailleurs n’exigent aucun motif prévu par cette </w:t>
      </w:r>
      <w:r w:rsidR="006656F6" w:rsidRPr="004F37B0">
        <w:rPr>
          <w:rFonts w:ascii="Times New Roman" w:hAnsi="Times New Roman" w:cs="Times New Roman"/>
          <w:sz w:val="24"/>
          <w:szCs w:val="24"/>
        </w:rPr>
        <w:t>dispositions</w:t>
      </w:r>
      <w:r w:rsidR="00950DC5" w:rsidRPr="004F37B0">
        <w:rPr>
          <w:rFonts w:ascii="Times New Roman" w:hAnsi="Times New Roman" w:cs="Times New Roman"/>
          <w:sz w:val="24"/>
          <w:szCs w:val="24"/>
        </w:rPr>
        <w:t xml:space="preserve"> pour s’opposer au droit au renouvellement du bail ;</w:t>
      </w:r>
    </w:p>
    <w:p w:rsidR="00950DC5" w:rsidRPr="004F37B0" w:rsidRDefault="00950DC5"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 xml:space="preserve">Attendu que par conclusion en date du 13/05/2019, le conseil des défendeurs a soutenu qu’ils s’opposent  à la reconduction tacite du contrat de bail </w:t>
      </w:r>
      <w:r w:rsidR="006656F6" w:rsidRPr="004F37B0">
        <w:rPr>
          <w:rFonts w:ascii="Times New Roman" w:hAnsi="Times New Roman" w:cs="Times New Roman"/>
          <w:sz w:val="24"/>
          <w:szCs w:val="24"/>
        </w:rPr>
        <w:t>car</w:t>
      </w:r>
      <w:r w:rsidRPr="004F37B0">
        <w:rPr>
          <w:rFonts w:ascii="Times New Roman" w:hAnsi="Times New Roman" w:cs="Times New Roman"/>
          <w:sz w:val="24"/>
          <w:szCs w:val="24"/>
        </w:rPr>
        <w:t xml:space="preserve"> ses clients ont respecté les conditions imposées par </w:t>
      </w:r>
      <w:r w:rsidR="002B44E4" w:rsidRPr="004F37B0">
        <w:rPr>
          <w:rFonts w:ascii="Times New Roman" w:hAnsi="Times New Roman" w:cs="Times New Roman"/>
          <w:sz w:val="24"/>
          <w:szCs w:val="24"/>
        </w:rPr>
        <w:t>les dispositions de l’article 183 de l’acte uniforme portant droit commercial général (AURG) car une mise en demeure de quitter les locaux dans 06 mois a été envoyé à la requérante afin les requis  puissent récupérer les locaux, effectuer des différentes réparations ;</w:t>
      </w:r>
    </w:p>
    <w:p w:rsidR="00232719" w:rsidRPr="004F37B0" w:rsidRDefault="004F37B0" w:rsidP="004F37B0">
      <w:pPr>
        <w:ind w:left="1134"/>
        <w:jc w:val="center"/>
        <w:rPr>
          <w:rFonts w:ascii="Times New Roman" w:hAnsi="Times New Roman" w:cs="Times New Roman"/>
          <w:b/>
          <w:sz w:val="24"/>
          <w:szCs w:val="24"/>
        </w:rPr>
      </w:pPr>
      <w:r w:rsidRPr="004F37B0">
        <w:rPr>
          <w:rFonts w:ascii="Times New Roman" w:hAnsi="Times New Roman" w:cs="Times New Roman"/>
          <w:b/>
          <w:sz w:val="24"/>
          <w:szCs w:val="24"/>
        </w:rPr>
        <w:t>SUR CE</w:t>
      </w:r>
    </w:p>
    <w:p w:rsidR="00232719" w:rsidRPr="004F37B0" w:rsidRDefault="00232719" w:rsidP="00EB470F">
      <w:pPr>
        <w:spacing w:after="0"/>
        <w:ind w:left="1134"/>
        <w:jc w:val="both"/>
        <w:rPr>
          <w:rFonts w:ascii="Times New Roman" w:hAnsi="Times New Roman" w:cs="Times New Roman"/>
          <w:b/>
          <w:sz w:val="24"/>
          <w:szCs w:val="24"/>
          <w:u w:val="single"/>
        </w:rPr>
      </w:pPr>
      <w:r w:rsidRPr="004F37B0">
        <w:rPr>
          <w:rFonts w:ascii="Times New Roman" w:hAnsi="Times New Roman" w:cs="Times New Roman"/>
          <w:b/>
          <w:sz w:val="24"/>
          <w:szCs w:val="24"/>
          <w:u w:val="single"/>
        </w:rPr>
        <w:t>Sur la demande principale :</w:t>
      </w:r>
    </w:p>
    <w:p w:rsidR="00232719" w:rsidRPr="004F37B0" w:rsidRDefault="00232719"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Attendu que la requérant sollicite du tribunal que son contrat de bail soit reconduit après avoir passé dix (10) ans ces locaux ;</w:t>
      </w:r>
    </w:p>
    <w:p w:rsidR="00B40C4D" w:rsidRPr="004F37B0" w:rsidRDefault="00232719" w:rsidP="004F37B0">
      <w:pPr>
        <w:ind w:left="1134"/>
        <w:jc w:val="both"/>
        <w:rPr>
          <w:rFonts w:ascii="Times New Roman" w:hAnsi="Times New Roman" w:cs="Times New Roman"/>
          <w:i/>
          <w:sz w:val="24"/>
          <w:szCs w:val="24"/>
        </w:rPr>
      </w:pPr>
      <w:r w:rsidRPr="004F37B0">
        <w:rPr>
          <w:rFonts w:ascii="Times New Roman" w:hAnsi="Times New Roman" w:cs="Times New Roman"/>
          <w:sz w:val="24"/>
          <w:szCs w:val="24"/>
        </w:rPr>
        <w:t xml:space="preserve">Attendu qu’il résulte de l’article 123 </w:t>
      </w:r>
      <w:r w:rsidR="00B40C4D" w:rsidRPr="004F37B0">
        <w:rPr>
          <w:rFonts w:ascii="Times New Roman" w:hAnsi="Times New Roman" w:cs="Times New Roman"/>
          <w:sz w:val="24"/>
          <w:szCs w:val="24"/>
        </w:rPr>
        <w:t>que : « </w:t>
      </w:r>
      <w:r w:rsidR="00B40C4D" w:rsidRPr="004F37B0">
        <w:rPr>
          <w:rFonts w:ascii="Times New Roman" w:hAnsi="Times New Roman" w:cs="Times New Roman"/>
          <w:i/>
          <w:sz w:val="24"/>
          <w:szCs w:val="24"/>
        </w:rPr>
        <w:t>l</w:t>
      </w:r>
      <w:r w:rsidRPr="004F37B0">
        <w:rPr>
          <w:rFonts w:ascii="Times New Roman" w:hAnsi="Times New Roman" w:cs="Times New Roman"/>
          <w:i/>
          <w:sz w:val="24"/>
          <w:szCs w:val="24"/>
        </w:rPr>
        <w:t>e droit au renouvellement</w:t>
      </w:r>
      <w:r w:rsidR="00B40C4D" w:rsidRPr="004F37B0">
        <w:rPr>
          <w:rFonts w:ascii="Times New Roman" w:hAnsi="Times New Roman" w:cs="Times New Roman"/>
          <w:i/>
          <w:sz w:val="24"/>
          <w:szCs w:val="24"/>
        </w:rPr>
        <w:t xml:space="preserve"> du bail à durée déterminée ou indéterminée est acquis au preneur qui justifie avoir exploité, conformément aux stipulations du bail, l’activité prévue à celui-ci, pendant une durée minimal de deux (02) ans.</w:t>
      </w:r>
    </w:p>
    <w:p w:rsidR="00B40C4D" w:rsidRPr="004F37B0" w:rsidRDefault="00B40C4D" w:rsidP="004F37B0">
      <w:pPr>
        <w:ind w:left="1134"/>
        <w:jc w:val="both"/>
        <w:rPr>
          <w:rFonts w:ascii="Times New Roman" w:hAnsi="Times New Roman" w:cs="Times New Roman"/>
          <w:i/>
          <w:sz w:val="24"/>
          <w:szCs w:val="24"/>
        </w:rPr>
      </w:pPr>
      <w:r w:rsidRPr="004F37B0">
        <w:rPr>
          <w:rFonts w:ascii="Times New Roman" w:hAnsi="Times New Roman" w:cs="Times New Roman"/>
          <w:i/>
          <w:sz w:val="24"/>
          <w:szCs w:val="24"/>
        </w:rPr>
        <w:t>Aucune stipulation du contrat ne peut faire échec au droit au renouvellement.</w:t>
      </w:r>
    </w:p>
    <w:p w:rsidR="00B40C4D" w:rsidRPr="004F37B0" w:rsidRDefault="00B40C4D" w:rsidP="004F37B0">
      <w:pPr>
        <w:ind w:left="1134"/>
        <w:jc w:val="both"/>
        <w:rPr>
          <w:rFonts w:ascii="Times New Roman" w:hAnsi="Times New Roman" w:cs="Times New Roman"/>
          <w:i/>
          <w:sz w:val="24"/>
          <w:szCs w:val="24"/>
        </w:rPr>
      </w:pPr>
      <w:r w:rsidRPr="004F37B0">
        <w:rPr>
          <w:rFonts w:ascii="Times New Roman" w:hAnsi="Times New Roman" w:cs="Times New Roman"/>
          <w:i/>
          <w:sz w:val="24"/>
          <w:szCs w:val="24"/>
        </w:rPr>
        <w:t>En cas de renouvellement exprès ou tacite, le bail est conclu pour une durée minimale de trois (03) ans.</w:t>
      </w:r>
    </w:p>
    <w:p w:rsidR="00EB470F" w:rsidRDefault="00EB470F" w:rsidP="004F37B0">
      <w:pPr>
        <w:ind w:left="1134"/>
        <w:jc w:val="both"/>
        <w:rPr>
          <w:rFonts w:ascii="Times New Roman" w:hAnsi="Times New Roman" w:cs="Times New Roman"/>
          <w:i/>
          <w:sz w:val="24"/>
          <w:szCs w:val="24"/>
        </w:rPr>
      </w:pPr>
    </w:p>
    <w:p w:rsidR="00B40C4D" w:rsidRPr="004F37B0" w:rsidRDefault="00B40C4D" w:rsidP="004F37B0">
      <w:pPr>
        <w:ind w:left="1134"/>
        <w:jc w:val="both"/>
        <w:rPr>
          <w:rFonts w:ascii="Times New Roman" w:hAnsi="Times New Roman" w:cs="Times New Roman"/>
          <w:sz w:val="24"/>
          <w:szCs w:val="24"/>
        </w:rPr>
      </w:pPr>
      <w:r w:rsidRPr="004F37B0">
        <w:rPr>
          <w:rFonts w:ascii="Times New Roman" w:hAnsi="Times New Roman" w:cs="Times New Roman"/>
          <w:i/>
          <w:sz w:val="24"/>
          <w:szCs w:val="24"/>
        </w:rPr>
        <w:t>En cas de renouvellement pour une durée indéterminée, les parties doivent prévoir la durée du préavis de congé qui ne peut être inférieure à six (06) mois</w:t>
      </w:r>
      <w:r w:rsidRPr="004F37B0">
        <w:rPr>
          <w:rFonts w:ascii="Times New Roman" w:hAnsi="Times New Roman" w:cs="Times New Roman"/>
          <w:sz w:val="24"/>
          <w:szCs w:val="24"/>
        </w:rPr>
        <w:t> » ;</w:t>
      </w:r>
      <w:r w:rsidR="00232719" w:rsidRPr="004F37B0">
        <w:rPr>
          <w:rFonts w:ascii="Times New Roman" w:hAnsi="Times New Roman" w:cs="Times New Roman"/>
          <w:sz w:val="24"/>
          <w:szCs w:val="24"/>
        </w:rPr>
        <w:t xml:space="preserve"> </w:t>
      </w:r>
    </w:p>
    <w:p w:rsidR="00B40C4D" w:rsidRPr="004F37B0" w:rsidRDefault="00B40C4D" w:rsidP="004F37B0">
      <w:pPr>
        <w:ind w:left="1134"/>
        <w:jc w:val="both"/>
        <w:rPr>
          <w:rFonts w:ascii="Times New Roman" w:hAnsi="Times New Roman" w:cs="Times New Roman"/>
          <w:i/>
          <w:sz w:val="24"/>
          <w:szCs w:val="24"/>
        </w:rPr>
      </w:pPr>
      <w:r w:rsidRPr="004F37B0">
        <w:rPr>
          <w:rFonts w:ascii="Times New Roman" w:hAnsi="Times New Roman" w:cs="Times New Roman"/>
          <w:sz w:val="24"/>
          <w:szCs w:val="24"/>
        </w:rPr>
        <w:t>Que l’article 127</w:t>
      </w:r>
      <w:r w:rsidR="009056B1" w:rsidRPr="004F37B0">
        <w:rPr>
          <w:rFonts w:ascii="Times New Roman" w:hAnsi="Times New Roman" w:cs="Times New Roman"/>
          <w:sz w:val="24"/>
          <w:szCs w:val="24"/>
        </w:rPr>
        <w:t xml:space="preserve"> stipule que : « </w:t>
      </w:r>
      <w:r w:rsidR="009056B1" w:rsidRPr="004F37B0">
        <w:rPr>
          <w:rFonts w:ascii="Times New Roman" w:hAnsi="Times New Roman" w:cs="Times New Roman"/>
          <w:i/>
          <w:sz w:val="24"/>
          <w:szCs w:val="24"/>
        </w:rPr>
        <w:t>le bailleur peut s’opposer au droit au renouvellement du bail à durée déterminée ou indéterminée, sans avoir à régler d’indemnité d’éviction, dans  cas suivants :</w:t>
      </w:r>
    </w:p>
    <w:p w:rsidR="009056B1" w:rsidRPr="004F37B0" w:rsidRDefault="009056B1" w:rsidP="004F37B0">
      <w:pPr>
        <w:ind w:left="1134"/>
        <w:jc w:val="both"/>
        <w:rPr>
          <w:rFonts w:ascii="Times New Roman" w:hAnsi="Times New Roman" w:cs="Times New Roman"/>
          <w:i/>
          <w:sz w:val="24"/>
          <w:szCs w:val="24"/>
        </w:rPr>
      </w:pPr>
      <w:r w:rsidRPr="004F37B0">
        <w:rPr>
          <w:rFonts w:ascii="Times New Roman" w:hAnsi="Times New Roman" w:cs="Times New Roman"/>
          <w:i/>
          <w:sz w:val="24"/>
          <w:szCs w:val="24"/>
        </w:rPr>
        <w:t>* s’il justifie d’un motif grave et légitime à l’encontre du preneur sortant. Ce motif doit consister soit dans l’inexécution par le locataire d’une obligation substantielle du bail, soit encore dans la cessation de l’exploitation de l’activité ; Ce motif ne peut être invoqué que si les faits se sont poursuivis ou renouvelés plus de deux mois après une mise en demeure du bailleur, par signification d’huissier de justice ou notification par tout moyen permettant d’établir la réception effective par le destinataire, d’avoir à les faire cesser.</w:t>
      </w:r>
    </w:p>
    <w:p w:rsidR="009056B1" w:rsidRPr="004F37B0" w:rsidRDefault="009056B1" w:rsidP="004F37B0">
      <w:pPr>
        <w:ind w:left="1134"/>
        <w:jc w:val="both"/>
        <w:rPr>
          <w:rFonts w:ascii="Times New Roman" w:hAnsi="Times New Roman" w:cs="Times New Roman"/>
          <w:i/>
          <w:sz w:val="24"/>
          <w:szCs w:val="24"/>
        </w:rPr>
      </w:pPr>
      <w:r w:rsidRPr="004F37B0">
        <w:rPr>
          <w:rFonts w:ascii="Times New Roman" w:hAnsi="Times New Roman" w:cs="Times New Roman"/>
          <w:i/>
          <w:sz w:val="24"/>
          <w:szCs w:val="24"/>
        </w:rPr>
        <w:t xml:space="preserve">* S’il envisage de démolir l’immeuble </w:t>
      </w:r>
      <w:r w:rsidR="00325FE3" w:rsidRPr="004F37B0">
        <w:rPr>
          <w:rFonts w:ascii="Times New Roman" w:hAnsi="Times New Roman" w:cs="Times New Roman"/>
          <w:i/>
          <w:sz w:val="24"/>
          <w:szCs w:val="24"/>
        </w:rPr>
        <w:t>comprenant</w:t>
      </w:r>
      <w:r w:rsidRPr="004F37B0">
        <w:rPr>
          <w:rFonts w:ascii="Times New Roman" w:hAnsi="Times New Roman" w:cs="Times New Roman"/>
          <w:i/>
          <w:sz w:val="24"/>
          <w:szCs w:val="24"/>
        </w:rPr>
        <w:t xml:space="preserve"> les lieux loués, et de le reconstruire. Le bailleur doit dans ce cas justifier de la nature et de la description des travaux projetés.</w:t>
      </w:r>
    </w:p>
    <w:p w:rsidR="009056B1" w:rsidRPr="004F37B0" w:rsidRDefault="009056B1" w:rsidP="004F37B0">
      <w:pPr>
        <w:ind w:left="1134"/>
        <w:jc w:val="both"/>
        <w:rPr>
          <w:rFonts w:ascii="Times New Roman" w:hAnsi="Times New Roman" w:cs="Times New Roman"/>
          <w:sz w:val="24"/>
          <w:szCs w:val="24"/>
        </w:rPr>
      </w:pPr>
      <w:r w:rsidRPr="004F37B0">
        <w:rPr>
          <w:rFonts w:ascii="Times New Roman" w:hAnsi="Times New Roman" w:cs="Times New Roman"/>
          <w:i/>
          <w:sz w:val="24"/>
          <w:szCs w:val="24"/>
        </w:rPr>
        <w:t xml:space="preserve">Le preneur </w:t>
      </w:r>
      <w:r w:rsidR="00325FE3" w:rsidRPr="004F37B0">
        <w:rPr>
          <w:rFonts w:ascii="Times New Roman" w:hAnsi="Times New Roman" w:cs="Times New Roman"/>
          <w:i/>
          <w:sz w:val="24"/>
          <w:szCs w:val="24"/>
        </w:rPr>
        <w:t>a le droit de rester dans les l</w:t>
      </w:r>
      <w:r w:rsidRPr="004F37B0">
        <w:rPr>
          <w:rFonts w:ascii="Times New Roman" w:hAnsi="Times New Roman" w:cs="Times New Roman"/>
          <w:i/>
          <w:sz w:val="24"/>
          <w:szCs w:val="24"/>
        </w:rPr>
        <w:t>ieux jusqu’au commencement des travaux de démolition, et il bénéficie d’un droit de priorité pour se voir attribuer un nouveau bail dans l’immeuble reconstruit. Si les locaux reconstruits ont une destination différente de celle des locaux objet du bail, ou s’il n’est pas offert au preneur un bail dans les nouveaux locaux, le bailleur doit verser au preneur l’indemnité d’éviction prévue à l’article 126 </w:t>
      </w:r>
      <w:r w:rsidR="00325FE3" w:rsidRPr="004F37B0">
        <w:rPr>
          <w:rFonts w:ascii="Times New Roman" w:hAnsi="Times New Roman" w:cs="Times New Roman"/>
          <w:i/>
          <w:sz w:val="24"/>
          <w:szCs w:val="24"/>
        </w:rPr>
        <w:t>du même code</w:t>
      </w:r>
      <w:r w:rsidRPr="004F37B0">
        <w:rPr>
          <w:rFonts w:ascii="Times New Roman" w:hAnsi="Times New Roman" w:cs="Times New Roman"/>
          <w:sz w:val="24"/>
          <w:szCs w:val="24"/>
        </w:rPr>
        <w:t>» ;</w:t>
      </w:r>
    </w:p>
    <w:p w:rsidR="00B40C4D" w:rsidRPr="004F37B0" w:rsidRDefault="00B40C4D"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Attendu qu’il résulte des pièces de la procédure</w:t>
      </w:r>
      <w:r w:rsidR="00325FE3" w:rsidRPr="004F37B0">
        <w:rPr>
          <w:rFonts w:ascii="Times New Roman" w:hAnsi="Times New Roman" w:cs="Times New Roman"/>
          <w:sz w:val="24"/>
          <w:szCs w:val="24"/>
        </w:rPr>
        <w:t xml:space="preserve"> que les requis ont envoyé un préavis de 06 mois afin que la requérante quitte les lieux loué ; Que suivant les dispositions de l’article 123 AUCDG, les requis ont observé</w:t>
      </w:r>
      <w:r w:rsidR="00E87B0F" w:rsidRPr="004F37B0">
        <w:rPr>
          <w:rFonts w:ascii="Times New Roman" w:hAnsi="Times New Roman" w:cs="Times New Roman"/>
          <w:sz w:val="24"/>
          <w:szCs w:val="24"/>
        </w:rPr>
        <w:t xml:space="preserve"> mutuellement les conditions posées par les articles sus indiqués ;</w:t>
      </w:r>
    </w:p>
    <w:p w:rsidR="00DA10B1" w:rsidRPr="004F37B0" w:rsidRDefault="00DA10B1"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Qu’il convient de rejeter les demandes formulées par la requérante comme mal fondées en application des dispositions combinées des articles 123 e 127 AUCDG ;</w:t>
      </w:r>
    </w:p>
    <w:p w:rsidR="00DA10B1" w:rsidRPr="004F37B0" w:rsidRDefault="00DA10B1" w:rsidP="004F37B0">
      <w:pPr>
        <w:spacing w:after="0"/>
        <w:ind w:left="1134"/>
        <w:jc w:val="both"/>
        <w:rPr>
          <w:rFonts w:ascii="Times New Roman" w:hAnsi="Times New Roman" w:cs="Times New Roman"/>
          <w:b/>
          <w:sz w:val="24"/>
          <w:szCs w:val="24"/>
          <w:u w:val="single"/>
        </w:rPr>
      </w:pPr>
      <w:r w:rsidRPr="004F37B0">
        <w:rPr>
          <w:rFonts w:ascii="Times New Roman" w:hAnsi="Times New Roman" w:cs="Times New Roman"/>
          <w:b/>
          <w:sz w:val="24"/>
          <w:szCs w:val="24"/>
          <w:u w:val="single"/>
        </w:rPr>
        <w:t>Sur l’indemnité d’éviction :</w:t>
      </w:r>
    </w:p>
    <w:p w:rsidR="00DA10B1" w:rsidRPr="004F37B0" w:rsidRDefault="00DA10B1"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Attendu que subsidiairement la requérante a sollicité, à défaut de reconduire le bail, la somme d’un milliard (1.000.000.000fc) de francs à titre d’indemnité d’éviction visé par l’article 126 AUCDG ;</w:t>
      </w:r>
    </w:p>
    <w:p w:rsidR="00DA10B1" w:rsidRPr="004F37B0" w:rsidRDefault="00DA10B1"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 xml:space="preserve">Attendu qu’il </w:t>
      </w:r>
      <w:r w:rsidR="002171BF" w:rsidRPr="004F37B0">
        <w:rPr>
          <w:rFonts w:ascii="Times New Roman" w:hAnsi="Times New Roman" w:cs="Times New Roman"/>
          <w:sz w:val="24"/>
          <w:szCs w:val="24"/>
        </w:rPr>
        <w:t>a été dit ci-haut que, les requis ont observés les conditions prévues par les dispositions de l’article 123 AUCDG ; Qu’il convient de rejeter la demande d’indemnité d’éviction soulevée par le conseil de la requérante ;</w:t>
      </w:r>
    </w:p>
    <w:p w:rsidR="002171BF" w:rsidRPr="004F37B0" w:rsidRDefault="002171BF" w:rsidP="004F37B0">
      <w:pPr>
        <w:spacing w:after="0"/>
        <w:ind w:left="1134"/>
        <w:jc w:val="both"/>
        <w:rPr>
          <w:rFonts w:ascii="Times New Roman" w:hAnsi="Times New Roman" w:cs="Times New Roman"/>
          <w:b/>
          <w:sz w:val="24"/>
          <w:szCs w:val="24"/>
          <w:u w:val="single"/>
        </w:rPr>
      </w:pPr>
      <w:r w:rsidRPr="004F37B0">
        <w:rPr>
          <w:rFonts w:ascii="Times New Roman" w:hAnsi="Times New Roman" w:cs="Times New Roman"/>
          <w:b/>
          <w:sz w:val="24"/>
          <w:szCs w:val="24"/>
          <w:u w:val="single"/>
        </w:rPr>
        <w:t>Sur les dépens :</w:t>
      </w:r>
    </w:p>
    <w:p w:rsidR="002171BF" w:rsidRPr="004F37B0" w:rsidRDefault="002171BF"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 xml:space="preserve">Attendu qu’il y a lieu de mettre les frais et dépens de l’instance à la charge de la </w:t>
      </w:r>
      <w:r w:rsidRPr="004F37B0">
        <w:rPr>
          <w:rFonts w:ascii="Times New Roman" w:hAnsi="Times New Roman" w:cs="Times New Roman"/>
          <w:sz w:val="24"/>
          <w:szCs w:val="24"/>
        </w:rPr>
        <w:t>société Tout Pour la Construction (TPC)</w:t>
      </w:r>
      <w:r w:rsidRPr="004F37B0">
        <w:rPr>
          <w:rFonts w:ascii="Times New Roman" w:hAnsi="Times New Roman" w:cs="Times New Roman"/>
          <w:sz w:val="24"/>
          <w:szCs w:val="24"/>
        </w:rPr>
        <w:t> ;</w:t>
      </w:r>
    </w:p>
    <w:p w:rsidR="00EB470F" w:rsidRDefault="00EB470F" w:rsidP="004F37B0">
      <w:pPr>
        <w:ind w:left="1134"/>
        <w:jc w:val="center"/>
        <w:rPr>
          <w:rFonts w:ascii="Times New Roman" w:hAnsi="Times New Roman" w:cs="Times New Roman"/>
          <w:b/>
          <w:sz w:val="28"/>
          <w:szCs w:val="28"/>
        </w:rPr>
      </w:pPr>
    </w:p>
    <w:p w:rsidR="002171BF" w:rsidRPr="004F37B0" w:rsidRDefault="004F37B0" w:rsidP="004F37B0">
      <w:pPr>
        <w:ind w:left="1134"/>
        <w:jc w:val="center"/>
        <w:rPr>
          <w:rFonts w:ascii="Times New Roman" w:hAnsi="Times New Roman" w:cs="Times New Roman"/>
          <w:b/>
          <w:sz w:val="28"/>
          <w:szCs w:val="28"/>
        </w:rPr>
      </w:pPr>
      <w:bookmarkStart w:id="0" w:name="_GoBack"/>
      <w:bookmarkEnd w:id="0"/>
      <w:r w:rsidRPr="004F37B0">
        <w:rPr>
          <w:rFonts w:ascii="Times New Roman" w:hAnsi="Times New Roman" w:cs="Times New Roman"/>
          <w:b/>
          <w:sz w:val="28"/>
          <w:szCs w:val="28"/>
        </w:rPr>
        <w:t>PAR CES MOTIFS</w:t>
      </w:r>
    </w:p>
    <w:p w:rsidR="002171BF" w:rsidRPr="004F37B0" w:rsidRDefault="002171BF" w:rsidP="004F37B0">
      <w:pPr>
        <w:ind w:left="1134"/>
        <w:jc w:val="both"/>
        <w:rPr>
          <w:rFonts w:ascii="Times New Roman" w:hAnsi="Times New Roman" w:cs="Times New Roman"/>
          <w:sz w:val="24"/>
          <w:szCs w:val="24"/>
        </w:rPr>
      </w:pPr>
      <w:r w:rsidRPr="004F37B0">
        <w:rPr>
          <w:rFonts w:ascii="Times New Roman" w:hAnsi="Times New Roman" w:cs="Times New Roman"/>
          <w:sz w:val="24"/>
          <w:szCs w:val="24"/>
        </w:rPr>
        <w:t>Statuant publiquement, contradictoirement à l’égard des parties, en matière commerciale et en premier ressort ;</w:t>
      </w:r>
    </w:p>
    <w:p w:rsidR="002171BF" w:rsidRPr="004F37B0" w:rsidRDefault="002171BF" w:rsidP="004F37B0">
      <w:pPr>
        <w:spacing w:after="0"/>
        <w:ind w:left="1134"/>
        <w:jc w:val="both"/>
        <w:rPr>
          <w:rFonts w:ascii="Times New Roman" w:hAnsi="Times New Roman" w:cs="Times New Roman"/>
          <w:b/>
          <w:sz w:val="24"/>
          <w:szCs w:val="24"/>
          <w:u w:val="single"/>
        </w:rPr>
      </w:pPr>
      <w:r w:rsidRPr="004F37B0">
        <w:rPr>
          <w:rFonts w:ascii="Times New Roman" w:hAnsi="Times New Roman" w:cs="Times New Roman"/>
          <w:b/>
          <w:sz w:val="24"/>
          <w:szCs w:val="24"/>
          <w:u w:val="single"/>
        </w:rPr>
        <w:t>En la forme</w:t>
      </w:r>
      <w:r w:rsidR="004F37B0" w:rsidRPr="004F37B0">
        <w:rPr>
          <w:rFonts w:ascii="Times New Roman" w:hAnsi="Times New Roman" w:cs="Times New Roman"/>
          <w:b/>
          <w:sz w:val="24"/>
          <w:szCs w:val="24"/>
          <w:u w:val="single"/>
        </w:rPr>
        <w:t> :</w:t>
      </w:r>
    </w:p>
    <w:p w:rsidR="002171BF" w:rsidRPr="004F37B0" w:rsidRDefault="004F37B0" w:rsidP="004F37B0">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171BF" w:rsidRPr="004F37B0">
        <w:rPr>
          <w:rFonts w:ascii="Times New Roman" w:hAnsi="Times New Roman" w:cs="Times New Roman"/>
          <w:sz w:val="24"/>
          <w:szCs w:val="24"/>
        </w:rPr>
        <w:t xml:space="preserve">Reçoit en la forme les demandes formulées par la </w:t>
      </w:r>
      <w:r w:rsidR="002171BF" w:rsidRPr="004F37B0">
        <w:rPr>
          <w:rFonts w:ascii="Times New Roman" w:hAnsi="Times New Roman" w:cs="Times New Roman"/>
          <w:sz w:val="24"/>
          <w:szCs w:val="24"/>
        </w:rPr>
        <w:t>société Tout Pour la Construction (TPC)</w:t>
      </w:r>
      <w:r w:rsidR="002171BF" w:rsidRPr="004F37B0">
        <w:rPr>
          <w:rFonts w:ascii="Times New Roman" w:hAnsi="Times New Roman" w:cs="Times New Roman"/>
          <w:sz w:val="24"/>
          <w:szCs w:val="24"/>
        </w:rPr>
        <w:t> ;</w:t>
      </w:r>
    </w:p>
    <w:p w:rsidR="002171BF" w:rsidRPr="004F37B0" w:rsidRDefault="002171BF" w:rsidP="004F37B0">
      <w:pPr>
        <w:spacing w:after="0"/>
        <w:ind w:left="1134"/>
        <w:jc w:val="both"/>
        <w:rPr>
          <w:rFonts w:ascii="Times New Roman" w:hAnsi="Times New Roman" w:cs="Times New Roman"/>
          <w:b/>
          <w:sz w:val="24"/>
          <w:szCs w:val="24"/>
          <w:u w:val="single"/>
        </w:rPr>
      </w:pPr>
      <w:r w:rsidRPr="004F37B0">
        <w:rPr>
          <w:rFonts w:ascii="Times New Roman" w:hAnsi="Times New Roman" w:cs="Times New Roman"/>
          <w:b/>
          <w:sz w:val="24"/>
          <w:szCs w:val="24"/>
          <w:u w:val="single"/>
        </w:rPr>
        <w:t>Au fond :</w:t>
      </w:r>
    </w:p>
    <w:p w:rsidR="002171BF" w:rsidRPr="004F37B0" w:rsidRDefault="004F37B0" w:rsidP="004F37B0">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171BF" w:rsidRPr="004F37B0">
        <w:rPr>
          <w:rFonts w:ascii="Times New Roman" w:hAnsi="Times New Roman" w:cs="Times New Roman"/>
          <w:sz w:val="24"/>
          <w:szCs w:val="24"/>
        </w:rPr>
        <w:t xml:space="preserve">Rejette l’ensemble des demandes formulées par la </w:t>
      </w:r>
      <w:r w:rsidR="002171BF" w:rsidRPr="004F37B0">
        <w:rPr>
          <w:rFonts w:ascii="Times New Roman" w:hAnsi="Times New Roman" w:cs="Times New Roman"/>
          <w:sz w:val="24"/>
          <w:szCs w:val="24"/>
        </w:rPr>
        <w:t>société Tout Pour la Construction (TPC)</w:t>
      </w:r>
      <w:r w:rsidR="002171BF" w:rsidRPr="004F37B0">
        <w:rPr>
          <w:rFonts w:ascii="Times New Roman" w:hAnsi="Times New Roman" w:cs="Times New Roman"/>
          <w:sz w:val="24"/>
          <w:szCs w:val="24"/>
        </w:rPr>
        <w:t xml:space="preserve"> comme étant non fondées ;</w:t>
      </w:r>
    </w:p>
    <w:p w:rsidR="002171BF" w:rsidRPr="004F37B0" w:rsidRDefault="004F37B0" w:rsidP="004F37B0">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171BF" w:rsidRPr="004F37B0">
        <w:rPr>
          <w:rFonts w:ascii="Times New Roman" w:hAnsi="Times New Roman" w:cs="Times New Roman"/>
          <w:sz w:val="24"/>
          <w:szCs w:val="24"/>
        </w:rPr>
        <w:t xml:space="preserve">Laisse les frais et dépens à la charge de la </w:t>
      </w:r>
      <w:r w:rsidR="002171BF" w:rsidRPr="004F37B0">
        <w:rPr>
          <w:rFonts w:ascii="Times New Roman" w:hAnsi="Times New Roman" w:cs="Times New Roman"/>
          <w:sz w:val="24"/>
          <w:szCs w:val="24"/>
        </w:rPr>
        <w:t>société Tout Pour la Construction (TPC)</w:t>
      </w:r>
      <w:r w:rsidR="002171BF" w:rsidRPr="004F37B0">
        <w:rPr>
          <w:rFonts w:ascii="Times New Roman" w:hAnsi="Times New Roman" w:cs="Times New Roman"/>
          <w:sz w:val="24"/>
          <w:szCs w:val="24"/>
        </w:rPr>
        <w:t>.</w:t>
      </w:r>
    </w:p>
    <w:p w:rsidR="002171BF" w:rsidRPr="004F37B0" w:rsidRDefault="002171BF" w:rsidP="004F37B0">
      <w:pPr>
        <w:ind w:left="1134"/>
        <w:jc w:val="both"/>
        <w:rPr>
          <w:rFonts w:ascii="Times New Roman" w:hAnsi="Times New Roman" w:cs="Times New Roman"/>
          <w:b/>
          <w:i/>
          <w:sz w:val="24"/>
          <w:szCs w:val="24"/>
        </w:rPr>
      </w:pPr>
      <w:r w:rsidRPr="004F37B0">
        <w:rPr>
          <w:rFonts w:ascii="Times New Roman" w:hAnsi="Times New Roman" w:cs="Times New Roman"/>
          <w:b/>
          <w:i/>
          <w:sz w:val="24"/>
          <w:szCs w:val="24"/>
        </w:rPr>
        <w:t>Ainsi jugé et prononcé en audience publique les jour, mois et an que dessus et la minute du présent jugement a été signée par le Président et le Greffier.</w:t>
      </w:r>
    </w:p>
    <w:sectPr w:rsidR="002171BF" w:rsidRPr="004F37B0" w:rsidSect="00436B3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C5"/>
    <w:rsid w:val="00064FFB"/>
    <w:rsid w:val="001A7984"/>
    <w:rsid w:val="002171BF"/>
    <w:rsid w:val="00227FC2"/>
    <w:rsid w:val="00232719"/>
    <w:rsid w:val="002B44E4"/>
    <w:rsid w:val="002F42A5"/>
    <w:rsid w:val="00325FE3"/>
    <w:rsid w:val="00384ABD"/>
    <w:rsid w:val="00436B36"/>
    <w:rsid w:val="004A3D23"/>
    <w:rsid w:val="004E4361"/>
    <w:rsid w:val="004F37B0"/>
    <w:rsid w:val="006243F4"/>
    <w:rsid w:val="006656F6"/>
    <w:rsid w:val="009056B1"/>
    <w:rsid w:val="00950DC5"/>
    <w:rsid w:val="00AB580E"/>
    <w:rsid w:val="00B40C4D"/>
    <w:rsid w:val="00DA10B1"/>
    <w:rsid w:val="00E66AC5"/>
    <w:rsid w:val="00E87B0F"/>
    <w:rsid w:val="00EB470F"/>
    <w:rsid w:val="00FB4234"/>
    <w:rsid w:val="00FB4372"/>
    <w:rsid w:val="00FF6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36B36"/>
    <w:pPr>
      <w:spacing w:after="0" w:line="240" w:lineRule="auto"/>
    </w:pPr>
    <w:rPr>
      <w:rFonts w:eastAsiaTheme="minorEastAsia"/>
      <w:lang w:eastAsia="fr-FR"/>
    </w:rPr>
  </w:style>
  <w:style w:type="paragraph" w:styleId="Paragraphedeliste">
    <w:name w:val="List Paragraph"/>
    <w:basedOn w:val="Normal"/>
    <w:uiPriority w:val="34"/>
    <w:qFormat/>
    <w:rsid w:val="00436B36"/>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36B36"/>
    <w:pPr>
      <w:spacing w:after="0" w:line="240" w:lineRule="auto"/>
    </w:pPr>
    <w:rPr>
      <w:rFonts w:eastAsiaTheme="minorEastAsia"/>
      <w:lang w:eastAsia="fr-FR"/>
    </w:rPr>
  </w:style>
  <w:style w:type="paragraph" w:styleId="Paragraphedeliste">
    <w:name w:val="List Paragraph"/>
    <w:basedOn w:val="Normal"/>
    <w:uiPriority w:val="34"/>
    <w:qFormat/>
    <w:rsid w:val="00436B36"/>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1153</Words>
  <Characters>6344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dcterms:created xsi:type="dcterms:W3CDTF">2009-10-22T21:07:00Z</dcterms:created>
  <dcterms:modified xsi:type="dcterms:W3CDTF">2009-10-22T22:14:00Z</dcterms:modified>
</cp:coreProperties>
</file>