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594" w:rsidRDefault="00F63594" w:rsidP="008070EC">
      <w:pPr>
        <w:spacing w:after="0" w:line="240" w:lineRule="auto"/>
        <w:jc w:val="center"/>
        <w:rPr>
          <w:rFonts w:ascii="Comic Sans MS" w:hAnsi="Comic Sans MS"/>
          <w:b/>
          <w:sz w:val="36"/>
          <w:szCs w:val="36"/>
        </w:rPr>
      </w:pPr>
      <w:r>
        <w:rPr>
          <w:rFonts w:ascii="Comic Sans MS" w:hAnsi="Comic Sans MS"/>
          <w:b/>
          <w:sz w:val="36"/>
          <w:szCs w:val="36"/>
        </w:rPr>
        <w:t>UNION DES COMORES</w:t>
      </w:r>
    </w:p>
    <w:p w:rsidR="00F63594" w:rsidRDefault="00F63594" w:rsidP="008070EC">
      <w:pPr>
        <w:spacing w:after="0" w:line="240" w:lineRule="auto"/>
        <w:jc w:val="center"/>
        <w:rPr>
          <w:rFonts w:ascii="Comic Sans MS" w:hAnsi="Comic Sans MS"/>
          <w:sz w:val="16"/>
          <w:szCs w:val="16"/>
        </w:rPr>
      </w:pPr>
      <w:r>
        <w:rPr>
          <w:rFonts w:ascii="Comic Sans MS" w:hAnsi="Comic Sans MS"/>
          <w:sz w:val="16"/>
          <w:szCs w:val="16"/>
        </w:rPr>
        <w:t>Unité – Solidarité – Développement</w:t>
      </w:r>
    </w:p>
    <w:p w:rsidR="00F63594" w:rsidRDefault="00F63594" w:rsidP="008070EC">
      <w:pPr>
        <w:spacing w:after="0" w:line="240" w:lineRule="auto"/>
        <w:jc w:val="center"/>
        <w:rPr>
          <w:rFonts w:ascii="Comic Sans MS" w:hAnsi="Comic Sans MS"/>
        </w:rPr>
      </w:pPr>
      <w:r>
        <w:rPr>
          <w:rFonts w:ascii="Comic Sans MS" w:hAnsi="Comic Sans MS"/>
          <w:noProof/>
          <w:lang w:eastAsia="fr-FR"/>
        </w:rPr>
        <w:drawing>
          <wp:anchor distT="0" distB="0" distL="114300" distR="114300" simplePos="0" relativeHeight="251658240" behindDoc="1" locked="0" layoutInCell="1" allowOverlap="1">
            <wp:simplePos x="0" y="0"/>
            <wp:positionH relativeFrom="column">
              <wp:posOffset>283687</wp:posOffset>
            </wp:positionH>
            <wp:positionV relativeFrom="paragraph">
              <wp:posOffset>-2857</wp:posOffset>
            </wp:positionV>
            <wp:extent cx="1255236" cy="635793"/>
            <wp:effectExtent l="19050" t="0" r="2064"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1255236" cy="635793"/>
                    </a:xfrm>
                    <a:prstGeom prst="rect">
                      <a:avLst/>
                    </a:prstGeom>
                    <a:noFill/>
                    <a:ln w="9525">
                      <a:noFill/>
                      <a:miter lim="800000"/>
                      <a:headEnd/>
                      <a:tailEnd/>
                    </a:ln>
                  </pic:spPr>
                </pic:pic>
              </a:graphicData>
            </a:graphic>
          </wp:anchor>
        </w:drawing>
      </w:r>
    </w:p>
    <w:p w:rsidR="00B14D77" w:rsidRDefault="00B14D77" w:rsidP="00B14D77">
      <w:pPr>
        <w:rPr>
          <w:rFonts w:ascii="Comic Sans MS" w:hAnsi="Comic Sans MS"/>
          <w:b/>
          <w:i/>
        </w:rPr>
      </w:pPr>
    </w:p>
    <w:p w:rsidR="00B14D77" w:rsidRDefault="00B14D77" w:rsidP="00B14D77">
      <w:pPr>
        <w:rPr>
          <w:rFonts w:ascii="Comic Sans MS" w:hAnsi="Comic Sans MS"/>
          <w:b/>
          <w:i/>
        </w:rPr>
      </w:pPr>
    </w:p>
    <w:p w:rsidR="00B14D77" w:rsidRPr="00B14D77" w:rsidRDefault="00B14D77" w:rsidP="00B14D77">
      <w:pPr>
        <w:rPr>
          <w:rFonts w:ascii="Comic Sans MS" w:hAnsi="Comic Sans MS"/>
          <w:b/>
          <w:i/>
        </w:rPr>
      </w:pPr>
      <w:r w:rsidRPr="00B14D77">
        <w:rPr>
          <w:rFonts w:ascii="Comic Sans MS" w:hAnsi="Comic Sans MS"/>
          <w:b/>
          <w:i/>
        </w:rPr>
        <w:t>ASSEMBLEE DE L’UNION</w:t>
      </w:r>
    </w:p>
    <w:p w:rsidR="00F63594" w:rsidRDefault="00F63594" w:rsidP="00F63594">
      <w:pPr>
        <w:spacing w:after="0" w:line="240" w:lineRule="auto"/>
        <w:jc w:val="both"/>
        <w:rPr>
          <w:rFonts w:ascii="Comic Sans MS" w:hAnsi="Comic Sans MS"/>
        </w:rPr>
      </w:pPr>
    </w:p>
    <w:p w:rsidR="00F63594" w:rsidRDefault="00F63594" w:rsidP="00F63594">
      <w:pPr>
        <w:jc w:val="center"/>
        <w:rPr>
          <w:rFonts w:ascii="Comic Sans MS" w:hAnsi="Comic Sans MS"/>
          <w:b/>
          <w:bCs/>
          <w:sz w:val="16"/>
          <w:szCs w:val="16"/>
        </w:rPr>
      </w:pPr>
    </w:p>
    <w:p w:rsidR="00F63594" w:rsidRDefault="00F63594" w:rsidP="00F63594">
      <w:pPr>
        <w:jc w:val="center"/>
        <w:rPr>
          <w:rFonts w:ascii="Comic Sans MS" w:hAnsi="Comic Sans MS"/>
          <w:b/>
          <w:bCs/>
          <w:sz w:val="16"/>
          <w:szCs w:val="16"/>
        </w:rPr>
      </w:pPr>
    </w:p>
    <w:p w:rsidR="00F63594" w:rsidRDefault="00F63594" w:rsidP="00F63594">
      <w:pPr>
        <w:jc w:val="center"/>
        <w:rPr>
          <w:rFonts w:ascii="Comic Sans MS" w:hAnsi="Comic Sans MS"/>
          <w:b/>
          <w:bCs/>
          <w:i/>
          <w:iCs/>
          <w:sz w:val="32"/>
          <w:szCs w:val="32"/>
        </w:rPr>
      </w:pPr>
    </w:p>
    <w:p w:rsidR="00FA6A59" w:rsidRDefault="00FA6A59" w:rsidP="00F63594">
      <w:pPr>
        <w:jc w:val="center"/>
        <w:rPr>
          <w:rFonts w:ascii="Comic Sans MS" w:hAnsi="Comic Sans MS"/>
          <w:b/>
          <w:bCs/>
          <w:i/>
          <w:iCs/>
          <w:sz w:val="32"/>
          <w:szCs w:val="32"/>
        </w:rPr>
      </w:pPr>
    </w:p>
    <w:p w:rsidR="00FA6A59" w:rsidRDefault="00FA6A59" w:rsidP="00F63594">
      <w:pPr>
        <w:jc w:val="center"/>
        <w:rPr>
          <w:rFonts w:ascii="Comic Sans MS" w:hAnsi="Comic Sans MS"/>
          <w:b/>
          <w:bCs/>
          <w:i/>
          <w:iCs/>
          <w:sz w:val="32"/>
          <w:szCs w:val="32"/>
        </w:rPr>
      </w:pPr>
    </w:p>
    <w:p w:rsidR="004737B7" w:rsidRDefault="004737B7" w:rsidP="00FE6380">
      <w:pPr>
        <w:spacing w:after="0" w:line="240" w:lineRule="auto"/>
        <w:jc w:val="center"/>
        <w:rPr>
          <w:rFonts w:ascii="Comic Sans MS" w:hAnsi="Comic Sans MS"/>
          <w:b/>
          <w:bCs/>
          <w:i/>
          <w:iCs/>
          <w:sz w:val="32"/>
          <w:szCs w:val="32"/>
        </w:rPr>
      </w:pPr>
    </w:p>
    <w:p w:rsidR="007D6447" w:rsidRDefault="00FE6380" w:rsidP="007D6447">
      <w:pPr>
        <w:spacing w:after="0" w:line="240" w:lineRule="auto"/>
        <w:jc w:val="center"/>
        <w:rPr>
          <w:rFonts w:ascii="Comic Sans MS" w:hAnsi="Comic Sans MS"/>
          <w:b/>
          <w:bCs/>
          <w:i/>
          <w:iCs/>
          <w:sz w:val="28"/>
          <w:szCs w:val="28"/>
        </w:rPr>
      </w:pPr>
      <w:r w:rsidRPr="004139EE">
        <w:rPr>
          <w:rFonts w:ascii="Comic Sans MS" w:hAnsi="Comic Sans MS"/>
          <w:b/>
          <w:bCs/>
          <w:i/>
          <w:iCs/>
          <w:sz w:val="28"/>
          <w:szCs w:val="28"/>
        </w:rPr>
        <w:t>LOI</w:t>
      </w:r>
      <w:r w:rsidR="000D2963">
        <w:rPr>
          <w:rFonts w:ascii="Comic Sans MS" w:hAnsi="Comic Sans MS"/>
          <w:b/>
          <w:bCs/>
          <w:i/>
          <w:iCs/>
          <w:sz w:val="28"/>
          <w:szCs w:val="28"/>
        </w:rPr>
        <w:t xml:space="preserve"> </w:t>
      </w:r>
      <w:r w:rsidR="00DE6107">
        <w:rPr>
          <w:rFonts w:ascii="Comic Sans MS" w:hAnsi="Comic Sans MS"/>
          <w:b/>
          <w:bCs/>
          <w:i/>
          <w:iCs/>
          <w:sz w:val="28"/>
          <w:szCs w:val="28"/>
        </w:rPr>
        <w:t xml:space="preserve"> N°17</w:t>
      </w:r>
      <w:r w:rsidR="00AD696A">
        <w:rPr>
          <w:rFonts w:ascii="Comic Sans MS" w:hAnsi="Comic Sans MS"/>
          <w:b/>
          <w:bCs/>
          <w:i/>
          <w:iCs/>
          <w:sz w:val="28"/>
          <w:szCs w:val="28"/>
        </w:rPr>
        <w:t>-</w:t>
      </w:r>
      <w:r w:rsidR="00371382">
        <w:rPr>
          <w:rFonts w:ascii="Comic Sans MS" w:hAnsi="Comic Sans MS"/>
          <w:b/>
          <w:bCs/>
          <w:i/>
          <w:iCs/>
          <w:sz w:val="28"/>
          <w:szCs w:val="28"/>
        </w:rPr>
        <w:t>_____</w:t>
      </w:r>
      <w:r w:rsidRPr="004139EE">
        <w:rPr>
          <w:rFonts w:ascii="Comic Sans MS" w:hAnsi="Comic Sans MS"/>
          <w:b/>
          <w:bCs/>
          <w:i/>
          <w:iCs/>
          <w:sz w:val="28"/>
          <w:szCs w:val="28"/>
        </w:rPr>
        <w:t>/AU</w:t>
      </w:r>
      <w:r w:rsidR="007D6447">
        <w:rPr>
          <w:rFonts w:ascii="Comic Sans MS" w:hAnsi="Comic Sans MS"/>
          <w:b/>
          <w:bCs/>
          <w:i/>
          <w:iCs/>
          <w:sz w:val="28"/>
          <w:szCs w:val="28"/>
        </w:rPr>
        <w:t xml:space="preserve"> </w:t>
      </w:r>
    </w:p>
    <w:p w:rsidR="00FE6380" w:rsidRPr="007D6447" w:rsidRDefault="007D6447" w:rsidP="007D6447">
      <w:pPr>
        <w:spacing w:after="0" w:line="240" w:lineRule="auto"/>
        <w:jc w:val="center"/>
        <w:rPr>
          <w:rFonts w:ascii="Comic Sans MS" w:hAnsi="Comic Sans MS"/>
          <w:b/>
          <w:bCs/>
          <w:i/>
          <w:iCs/>
          <w:sz w:val="28"/>
          <w:szCs w:val="28"/>
        </w:rPr>
      </w:pPr>
      <w:r w:rsidRPr="00886E2C">
        <w:rPr>
          <w:rFonts w:ascii="Comic Sans MS" w:hAnsi="Comic Sans MS"/>
          <w:b/>
          <w:bCs/>
          <w:i/>
          <w:iCs/>
          <w:sz w:val="24"/>
          <w:szCs w:val="24"/>
        </w:rPr>
        <w:t>PORTANT</w:t>
      </w:r>
      <w:r>
        <w:rPr>
          <w:rFonts w:ascii="Comic Sans MS" w:hAnsi="Comic Sans MS"/>
          <w:b/>
          <w:bCs/>
          <w:i/>
          <w:iCs/>
          <w:sz w:val="28"/>
          <w:szCs w:val="28"/>
        </w:rPr>
        <w:t xml:space="preserve"> </w:t>
      </w:r>
      <w:r w:rsidR="000D2963">
        <w:rPr>
          <w:rFonts w:ascii="Comic Sans MS" w:hAnsi="Comic Sans MS"/>
          <w:b/>
          <w:sz w:val="24"/>
          <w:szCs w:val="24"/>
        </w:rPr>
        <w:t>CREATION, ORGANISATION  ET FONCTIONNEMENT DES TRIBUNAUX DE COMMERCE EN UNION DES COMORES</w:t>
      </w:r>
    </w:p>
    <w:p w:rsidR="00FE6380" w:rsidRDefault="00FE6380" w:rsidP="00FE6380">
      <w:pPr>
        <w:jc w:val="center"/>
        <w:rPr>
          <w:rFonts w:ascii="Comic Sans MS" w:hAnsi="Comic Sans MS"/>
          <w:sz w:val="20"/>
          <w:szCs w:val="20"/>
        </w:rPr>
      </w:pPr>
    </w:p>
    <w:p w:rsidR="00FE6380" w:rsidRDefault="00FE6380" w:rsidP="00FE6380">
      <w:pPr>
        <w:jc w:val="center"/>
        <w:rPr>
          <w:rFonts w:ascii="Comic Sans MS" w:hAnsi="Comic Sans MS"/>
          <w:sz w:val="20"/>
          <w:szCs w:val="20"/>
        </w:rPr>
      </w:pPr>
    </w:p>
    <w:p w:rsidR="00FE6380" w:rsidRDefault="00FE6380" w:rsidP="00FE6380">
      <w:pPr>
        <w:jc w:val="center"/>
        <w:rPr>
          <w:rFonts w:ascii="Comic Sans MS" w:hAnsi="Comic Sans MS"/>
          <w:sz w:val="20"/>
          <w:szCs w:val="20"/>
        </w:rPr>
      </w:pPr>
    </w:p>
    <w:p w:rsidR="00FE6380" w:rsidRDefault="00FE6380" w:rsidP="00FE6380">
      <w:pPr>
        <w:jc w:val="center"/>
        <w:rPr>
          <w:rFonts w:ascii="Comic Sans MS" w:hAnsi="Comic Sans MS"/>
          <w:sz w:val="20"/>
          <w:szCs w:val="20"/>
        </w:rPr>
      </w:pPr>
    </w:p>
    <w:p w:rsidR="00FE6380" w:rsidRDefault="00FE6380" w:rsidP="00FE6380">
      <w:pPr>
        <w:jc w:val="center"/>
        <w:rPr>
          <w:rFonts w:ascii="Comic Sans MS" w:hAnsi="Comic Sans MS"/>
          <w:sz w:val="20"/>
          <w:szCs w:val="20"/>
        </w:rPr>
      </w:pPr>
    </w:p>
    <w:p w:rsidR="00F63594" w:rsidRDefault="00F63594" w:rsidP="00484C76">
      <w:pPr>
        <w:rPr>
          <w:rFonts w:ascii="Comic Sans MS" w:hAnsi="Comic Sans MS"/>
          <w:b/>
          <w:bCs/>
          <w:sz w:val="32"/>
          <w:szCs w:val="32"/>
        </w:rPr>
      </w:pPr>
    </w:p>
    <w:p w:rsidR="007D6447" w:rsidRDefault="007D6447" w:rsidP="000D2963">
      <w:pPr>
        <w:rPr>
          <w:rFonts w:ascii="Comic Sans MS" w:hAnsi="Comic Sans MS"/>
          <w:b/>
          <w:bCs/>
          <w:sz w:val="32"/>
          <w:szCs w:val="32"/>
        </w:rPr>
      </w:pPr>
    </w:p>
    <w:p w:rsidR="00575142" w:rsidRDefault="00575142" w:rsidP="00D66A29">
      <w:pPr>
        <w:jc w:val="center"/>
        <w:rPr>
          <w:rFonts w:ascii="Comic Sans MS" w:hAnsi="Comic Sans MS"/>
          <w:sz w:val="20"/>
          <w:szCs w:val="20"/>
        </w:rPr>
      </w:pPr>
    </w:p>
    <w:p w:rsidR="007D6447" w:rsidRDefault="007D6447" w:rsidP="00D66A29">
      <w:pPr>
        <w:jc w:val="center"/>
        <w:rPr>
          <w:rFonts w:ascii="Comic Sans MS" w:hAnsi="Comic Sans MS"/>
          <w:sz w:val="20"/>
          <w:szCs w:val="20"/>
        </w:rPr>
      </w:pPr>
    </w:p>
    <w:p w:rsidR="00F63594" w:rsidRDefault="00F63594" w:rsidP="00575142">
      <w:pPr>
        <w:jc w:val="center"/>
        <w:rPr>
          <w:rFonts w:ascii="Comic Sans MS" w:hAnsi="Comic Sans MS"/>
        </w:rPr>
      </w:pPr>
      <w:r w:rsidRPr="00CA5FC6">
        <w:rPr>
          <w:rFonts w:ascii="Comic Sans MS" w:hAnsi="Comic Sans MS"/>
          <w:sz w:val="20"/>
          <w:szCs w:val="20"/>
        </w:rPr>
        <w:t xml:space="preserve">Conformément </w:t>
      </w:r>
      <w:r>
        <w:rPr>
          <w:rFonts w:ascii="Comic Sans MS" w:hAnsi="Comic Sans MS"/>
          <w:sz w:val="20"/>
          <w:szCs w:val="20"/>
        </w:rPr>
        <w:t xml:space="preserve">aux dispositions de l’Article </w:t>
      </w:r>
      <w:r w:rsidR="00C42738">
        <w:rPr>
          <w:rFonts w:ascii="Comic Sans MS" w:hAnsi="Comic Sans MS"/>
          <w:sz w:val="20"/>
          <w:szCs w:val="20"/>
        </w:rPr>
        <w:t xml:space="preserve"> 19</w:t>
      </w:r>
      <w:r w:rsidR="000D2963">
        <w:rPr>
          <w:rFonts w:ascii="Comic Sans MS" w:hAnsi="Comic Sans MS"/>
          <w:sz w:val="20"/>
          <w:szCs w:val="20"/>
        </w:rPr>
        <w:t xml:space="preserve"> </w:t>
      </w:r>
      <w:r w:rsidRPr="00CA5FC6">
        <w:rPr>
          <w:rFonts w:ascii="Comic Sans MS" w:hAnsi="Comic Sans MS"/>
          <w:sz w:val="20"/>
          <w:szCs w:val="20"/>
        </w:rPr>
        <w:t>de la Constitution de l’Union des Comores du 23 Décembre 2001, l’Assemblée a délibéré et adopté la loi dont la teneur suit :</w:t>
      </w:r>
      <w:r>
        <w:rPr>
          <w:rFonts w:ascii="Comic Sans MS" w:hAnsi="Comic Sans MS"/>
        </w:rPr>
        <w:tab/>
      </w:r>
    </w:p>
    <w:p w:rsidR="007D6447" w:rsidRDefault="007D6447" w:rsidP="00575142">
      <w:pPr>
        <w:jc w:val="center"/>
        <w:rPr>
          <w:rFonts w:ascii="Comic Sans MS" w:hAnsi="Comic Sans MS"/>
        </w:rPr>
      </w:pPr>
    </w:p>
    <w:p w:rsidR="000D2963" w:rsidRPr="000D2963" w:rsidRDefault="000D2963" w:rsidP="00AA3B93">
      <w:pPr>
        <w:jc w:val="center"/>
        <w:rPr>
          <w:rFonts w:ascii="Comic Sans MS" w:hAnsi="Comic Sans MS"/>
          <w:b/>
          <w:u w:val="single"/>
        </w:rPr>
      </w:pPr>
      <w:r w:rsidRPr="000D2963">
        <w:rPr>
          <w:rFonts w:ascii="Comic Sans MS" w:hAnsi="Comic Sans MS"/>
          <w:b/>
          <w:u w:val="single"/>
        </w:rPr>
        <w:lastRenderedPageBreak/>
        <w:t xml:space="preserve">CHAPITRE  </w:t>
      </w:r>
      <w:r w:rsidR="00C42738">
        <w:rPr>
          <w:rFonts w:ascii="Comic Sans MS" w:hAnsi="Comic Sans MS"/>
          <w:b/>
          <w:u w:val="single"/>
        </w:rPr>
        <w:t>Premier</w:t>
      </w:r>
      <w:r w:rsidRPr="000D2963">
        <w:rPr>
          <w:rFonts w:ascii="Comic Sans MS" w:hAnsi="Comic Sans MS"/>
          <w:b/>
        </w:rPr>
        <w:t xml:space="preserve"> : </w:t>
      </w:r>
      <w:r w:rsidRPr="000D2963">
        <w:rPr>
          <w:rFonts w:ascii="Comic Sans MS" w:hAnsi="Comic Sans MS"/>
          <w:b/>
          <w:u w:val="single"/>
        </w:rPr>
        <w:t>Dispositions Générales</w:t>
      </w:r>
    </w:p>
    <w:p w:rsidR="000D2963" w:rsidRPr="00D37CCC" w:rsidRDefault="000D2963" w:rsidP="00AA3B93">
      <w:pPr>
        <w:rPr>
          <w:rFonts w:ascii="Comic Sans MS" w:hAnsi="Comic Sans MS" w:cs="Comic Sans MS"/>
        </w:rPr>
      </w:pPr>
      <w:r w:rsidRPr="000D2963">
        <w:rPr>
          <w:rFonts w:ascii="Comic Sans MS" w:hAnsi="Comic Sans MS"/>
          <w:b/>
          <w:u w:val="single"/>
        </w:rPr>
        <w:t xml:space="preserve">Article </w:t>
      </w:r>
      <w:r w:rsidR="00C62F39">
        <w:rPr>
          <w:rFonts w:ascii="Comic Sans MS" w:hAnsi="Comic Sans MS"/>
          <w:b/>
          <w:u w:val="single"/>
        </w:rPr>
        <w:t>Premier</w:t>
      </w:r>
      <w:r w:rsidRPr="00D37CCC">
        <w:rPr>
          <w:rFonts w:ascii="Comic Sans MS" w:hAnsi="Comic Sans MS"/>
        </w:rPr>
        <w:t> : Il est institué un Tribunal de commerce fonctionnant au siège de chaque tribunal de première instance  dont l’organisation et le fonctionnement sont fixés par la présente loi.</w:t>
      </w:r>
    </w:p>
    <w:p w:rsidR="000D2963" w:rsidRPr="00D37CCC" w:rsidRDefault="000D2963" w:rsidP="00AA3B93">
      <w:pPr>
        <w:rPr>
          <w:rFonts w:ascii="Comic Sans MS" w:hAnsi="Comic Sans MS"/>
        </w:rPr>
      </w:pPr>
      <w:r w:rsidRPr="000D2963">
        <w:rPr>
          <w:rFonts w:ascii="Comic Sans MS" w:hAnsi="Comic Sans MS"/>
          <w:b/>
          <w:u w:val="single"/>
        </w:rPr>
        <w:t>Article 2</w:t>
      </w:r>
      <w:r w:rsidRPr="00D37CCC">
        <w:rPr>
          <w:rFonts w:ascii="Comic Sans MS" w:hAnsi="Comic Sans MS"/>
        </w:rPr>
        <w:t xml:space="preserve"> : Les Tribunaux de commerce sont des juridictions de </w:t>
      </w:r>
      <w:r>
        <w:rPr>
          <w:rFonts w:ascii="Comic Sans MS" w:hAnsi="Comic Sans MS"/>
        </w:rPr>
        <w:t>premier</w:t>
      </w:r>
      <w:r w:rsidRPr="00D37CCC">
        <w:rPr>
          <w:rFonts w:ascii="Comic Sans MS" w:hAnsi="Comic Sans MS"/>
        </w:rPr>
        <w:t xml:space="preserve"> degré.</w:t>
      </w:r>
    </w:p>
    <w:p w:rsidR="000D2963" w:rsidRPr="00D37CCC" w:rsidRDefault="000D2963" w:rsidP="00F46A91">
      <w:pPr>
        <w:jc w:val="both"/>
        <w:rPr>
          <w:rFonts w:ascii="Comic Sans MS" w:hAnsi="Comic Sans MS"/>
        </w:rPr>
      </w:pPr>
      <w:r w:rsidRPr="000D2963">
        <w:rPr>
          <w:rFonts w:ascii="Comic Sans MS" w:hAnsi="Comic Sans MS"/>
          <w:b/>
          <w:u w:val="single"/>
        </w:rPr>
        <w:t>Article 3</w:t>
      </w:r>
      <w:r w:rsidRPr="00D37CCC">
        <w:rPr>
          <w:rFonts w:ascii="Comic Sans MS" w:hAnsi="Comic Sans MS"/>
        </w:rPr>
        <w:t xml:space="preserve"> : Sans préjudice des dispositions de la présente loi, les tribunaux de commerce sont soumis à la loi portant organisation judiciaire et aux </w:t>
      </w:r>
      <w:r>
        <w:rPr>
          <w:rFonts w:ascii="Comic Sans MS" w:hAnsi="Comic Sans MS"/>
        </w:rPr>
        <w:t>C</w:t>
      </w:r>
      <w:r w:rsidRPr="00D37CCC">
        <w:rPr>
          <w:rFonts w:ascii="Comic Sans MS" w:hAnsi="Comic Sans MS"/>
        </w:rPr>
        <w:t xml:space="preserve">odes de procédure </w:t>
      </w:r>
      <w:r>
        <w:rPr>
          <w:rFonts w:ascii="Comic Sans MS" w:hAnsi="Comic Sans MS"/>
        </w:rPr>
        <w:t>civile et commercial</w:t>
      </w:r>
      <w:r w:rsidR="00C42738">
        <w:rPr>
          <w:rFonts w:ascii="Comic Sans MS" w:hAnsi="Comic Sans MS"/>
        </w:rPr>
        <w:t>e</w:t>
      </w:r>
      <w:r w:rsidRPr="00D37CCC">
        <w:rPr>
          <w:rFonts w:ascii="Comic Sans MS" w:hAnsi="Comic Sans MS"/>
        </w:rPr>
        <w:t xml:space="preserve"> ainsi qu’aux normes de l’OHADA.</w:t>
      </w:r>
    </w:p>
    <w:p w:rsidR="000D2963" w:rsidRPr="00D37CCC" w:rsidRDefault="000D2963" w:rsidP="00F46A91">
      <w:pPr>
        <w:jc w:val="both"/>
        <w:rPr>
          <w:rFonts w:ascii="Comic Sans MS" w:hAnsi="Comic Sans MS"/>
        </w:rPr>
      </w:pPr>
      <w:r w:rsidRPr="000D2963">
        <w:rPr>
          <w:rFonts w:ascii="Comic Sans MS" w:hAnsi="Comic Sans MS"/>
          <w:b/>
          <w:u w:val="single"/>
        </w:rPr>
        <w:t>Article 4</w:t>
      </w:r>
      <w:r w:rsidRPr="00D37CCC">
        <w:rPr>
          <w:rFonts w:ascii="Comic Sans MS" w:hAnsi="Comic Sans MS"/>
        </w:rPr>
        <w:t> : La tentative de règlement à l’amiable est obligatoire et se tient entre les parties elle – mêmes, ou avec l’intervention d’un tiers dans le cadre d’une médiation ou d’une conciliation devant le tribunal de commerce à huis clos.</w:t>
      </w:r>
    </w:p>
    <w:p w:rsidR="000D2963" w:rsidRPr="00D37CCC" w:rsidRDefault="000D2963" w:rsidP="00F46A91">
      <w:pPr>
        <w:jc w:val="both"/>
        <w:rPr>
          <w:rFonts w:ascii="Comic Sans MS" w:hAnsi="Comic Sans MS"/>
        </w:rPr>
      </w:pPr>
      <w:r w:rsidRPr="000D2963">
        <w:rPr>
          <w:rFonts w:ascii="Comic Sans MS" w:hAnsi="Comic Sans MS"/>
          <w:b/>
          <w:u w:val="single"/>
        </w:rPr>
        <w:t>Article 5</w:t>
      </w:r>
      <w:r w:rsidRPr="000D2963">
        <w:rPr>
          <w:rFonts w:ascii="Comic Sans MS" w:hAnsi="Comic Sans MS"/>
          <w:b/>
        </w:rPr>
        <w:t> </w:t>
      </w:r>
      <w:r w:rsidRPr="00D37CCC">
        <w:rPr>
          <w:rFonts w:ascii="Comic Sans MS" w:hAnsi="Comic Sans MS"/>
        </w:rPr>
        <w:t xml:space="preserve">: L’appel des jugements rendus par les tribunaux de commerce est porté devant la </w:t>
      </w:r>
      <w:r>
        <w:rPr>
          <w:rFonts w:ascii="Comic Sans MS" w:hAnsi="Comic Sans MS"/>
        </w:rPr>
        <w:t>C</w:t>
      </w:r>
      <w:r w:rsidRPr="00D37CCC">
        <w:rPr>
          <w:rFonts w:ascii="Comic Sans MS" w:hAnsi="Comic Sans MS"/>
        </w:rPr>
        <w:t>hambre commerciale</w:t>
      </w:r>
      <w:r>
        <w:rPr>
          <w:rFonts w:ascii="Comic Sans MS" w:hAnsi="Comic Sans MS"/>
        </w:rPr>
        <w:t xml:space="preserve">   de la C</w:t>
      </w:r>
      <w:r w:rsidRPr="00D37CCC">
        <w:rPr>
          <w:rFonts w:ascii="Comic Sans MS" w:hAnsi="Comic Sans MS"/>
        </w:rPr>
        <w:t xml:space="preserve">our d’appel compétente. </w:t>
      </w:r>
    </w:p>
    <w:p w:rsidR="000D2963" w:rsidRPr="00D37CCC" w:rsidRDefault="000D2963" w:rsidP="00F46A91">
      <w:pPr>
        <w:jc w:val="both"/>
        <w:rPr>
          <w:rFonts w:ascii="Comic Sans MS" w:hAnsi="Comic Sans MS"/>
        </w:rPr>
      </w:pPr>
      <w:r w:rsidRPr="00D37CCC">
        <w:rPr>
          <w:rFonts w:ascii="Comic Sans MS" w:hAnsi="Comic Sans MS"/>
        </w:rPr>
        <w:t xml:space="preserve">Le pourvoi en cassation est porté </w:t>
      </w:r>
      <w:r>
        <w:rPr>
          <w:rFonts w:ascii="Comic Sans MS" w:hAnsi="Comic Sans MS"/>
        </w:rPr>
        <w:t>devant la C</w:t>
      </w:r>
      <w:r w:rsidRPr="00D37CCC">
        <w:rPr>
          <w:rFonts w:ascii="Comic Sans MS" w:hAnsi="Comic Sans MS"/>
        </w:rPr>
        <w:t xml:space="preserve">hambre commerciale de la </w:t>
      </w:r>
      <w:r>
        <w:rPr>
          <w:rFonts w:ascii="Comic Sans MS" w:hAnsi="Comic Sans MS"/>
        </w:rPr>
        <w:t>Cour S</w:t>
      </w:r>
      <w:r w:rsidRPr="00D37CCC">
        <w:rPr>
          <w:rFonts w:ascii="Comic Sans MS" w:hAnsi="Comic Sans MS"/>
        </w:rPr>
        <w:t>uprême.</w:t>
      </w:r>
    </w:p>
    <w:p w:rsidR="000D2963" w:rsidRPr="00C42738" w:rsidRDefault="000D2963" w:rsidP="00C42738">
      <w:pPr>
        <w:jc w:val="center"/>
        <w:rPr>
          <w:rFonts w:ascii="Comic Sans MS" w:hAnsi="Comic Sans MS"/>
          <w:u w:val="single"/>
        </w:rPr>
      </w:pPr>
      <w:r w:rsidRPr="00F46A91">
        <w:rPr>
          <w:rFonts w:ascii="Comic Sans MS" w:hAnsi="Comic Sans MS"/>
          <w:b/>
          <w:u w:val="single"/>
        </w:rPr>
        <w:t>CHAPITRE II-Attributions des Tribunaux de commerce</w:t>
      </w:r>
    </w:p>
    <w:p w:rsidR="000D2963" w:rsidRPr="00D37CCC" w:rsidRDefault="000D2963" w:rsidP="00F46A91">
      <w:pPr>
        <w:jc w:val="both"/>
        <w:rPr>
          <w:rFonts w:ascii="Comic Sans MS" w:hAnsi="Comic Sans MS"/>
        </w:rPr>
      </w:pPr>
      <w:r w:rsidRPr="000D2963">
        <w:rPr>
          <w:rFonts w:ascii="Comic Sans MS" w:hAnsi="Comic Sans MS"/>
          <w:b/>
          <w:u w:val="single"/>
        </w:rPr>
        <w:t>Article 6</w:t>
      </w:r>
      <w:r w:rsidRPr="00D37CCC">
        <w:rPr>
          <w:rFonts w:ascii="Comic Sans MS" w:hAnsi="Comic Sans MS"/>
        </w:rPr>
        <w:t> : Les Tribunaux  de commerce connaissent :</w:t>
      </w:r>
    </w:p>
    <w:p w:rsidR="000D2963" w:rsidRPr="00D37CCC" w:rsidRDefault="000D2963" w:rsidP="00F46A91">
      <w:pPr>
        <w:numPr>
          <w:ilvl w:val="0"/>
          <w:numId w:val="15"/>
        </w:numPr>
        <w:spacing w:after="0" w:line="240" w:lineRule="auto"/>
        <w:jc w:val="both"/>
        <w:rPr>
          <w:rFonts w:ascii="Comic Sans MS" w:hAnsi="Comic Sans MS"/>
        </w:rPr>
      </w:pPr>
      <w:r w:rsidRPr="00D37CCC">
        <w:rPr>
          <w:rFonts w:ascii="Comic Sans MS" w:hAnsi="Comic Sans MS"/>
        </w:rPr>
        <w:t xml:space="preserve">Des contestations relatives aux engagements et aux transactions entre commerçants au sens de l’Acte Uniforme relatif au droit commercial général ; </w:t>
      </w:r>
    </w:p>
    <w:p w:rsidR="000D2963" w:rsidRPr="00D37CCC" w:rsidRDefault="000D2963" w:rsidP="00F46A91">
      <w:pPr>
        <w:numPr>
          <w:ilvl w:val="0"/>
          <w:numId w:val="15"/>
        </w:numPr>
        <w:spacing w:after="0" w:line="240" w:lineRule="auto"/>
        <w:jc w:val="both"/>
        <w:rPr>
          <w:rFonts w:ascii="Comic Sans MS" w:hAnsi="Comic Sans MS"/>
        </w:rPr>
      </w:pPr>
      <w:r w:rsidRPr="00D37CCC">
        <w:rPr>
          <w:rFonts w:ascii="Comic Sans MS" w:hAnsi="Comic Sans MS"/>
        </w:rPr>
        <w:t>Des contestations entre associés d’une société commerciale et d’un groupement d’intérêt économique ;</w:t>
      </w:r>
    </w:p>
    <w:p w:rsidR="000D2963" w:rsidRPr="00D37CCC" w:rsidRDefault="000D2963" w:rsidP="00F46A91">
      <w:pPr>
        <w:numPr>
          <w:ilvl w:val="0"/>
          <w:numId w:val="15"/>
        </w:numPr>
        <w:spacing w:after="0" w:line="240" w:lineRule="auto"/>
        <w:jc w:val="both"/>
        <w:rPr>
          <w:rFonts w:ascii="Comic Sans MS" w:hAnsi="Comic Sans MS"/>
        </w:rPr>
      </w:pPr>
      <w:r w:rsidRPr="00D37CCC">
        <w:rPr>
          <w:rFonts w:ascii="Comic Sans MS" w:hAnsi="Comic Sans MS"/>
        </w:rPr>
        <w:t>Des contestations entre toutes personnes relatives aux actes de commerce au sens de l’Acte Uniforme relatif au droit commercial général.  Toutefois, dans les actes mixtes, la partie non commerçante non demanderesse peut saisir les tribunaux de droit commun ;</w:t>
      </w:r>
    </w:p>
    <w:p w:rsidR="000D2963" w:rsidRPr="00D37CCC" w:rsidRDefault="000D2963" w:rsidP="00F46A91">
      <w:pPr>
        <w:numPr>
          <w:ilvl w:val="0"/>
          <w:numId w:val="15"/>
        </w:numPr>
        <w:spacing w:after="0" w:line="240" w:lineRule="auto"/>
        <w:jc w:val="both"/>
        <w:rPr>
          <w:rFonts w:ascii="Comic Sans MS" w:hAnsi="Comic Sans MS"/>
        </w:rPr>
      </w:pPr>
      <w:r w:rsidRPr="00D37CCC">
        <w:rPr>
          <w:rFonts w:ascii="Comic Sans MS" w:hAnsi="Comic Sans MS"/>
        </w:rPr>
        <w:t>Des procédures collectives d’apurement du passif ;</w:t>
      </w:r>
    </w:p>
    <w:p w:rsidR="000D2963" w:rsidRPr="00D37CCC" w:rsidRDefault="000D2963" w:rsidP="00F46A91">
      <w:pPr>
        <w:numPr>
          <w:ilvl w:val="0"/>
          <w:numId w:val="15"/>
        </w:numPr>
        <w:spacing w:after="0" w:line="240" w:lineRule="auto"/>
        <w:jc w:val="both"/>
        <w:rPr>
          <w:rFonts w:ascii="Comic Sans MS" w:hAnsi="Comic Sans MS"/>
        </w:rPr>
      </w:pPr>
      <w:r w:rsidRPr="00D37CCC">
        <w:rPr>
          <w:rFonts w:ascii="Comic Sans MS" w:hAnsi="Comic Sans MS"/>
        </w:rPr>
        <w:t>Plus généralement des contestations relatives aux actes de commerce accomplis par les commerçants à l’occasion de leur commerce et de l’ensemble de leurs contestations commerciales comportant même objet civil ;</w:t>
      </w:r>
    </w:p>
    <w:p w:rsidR="000D2963" w:rsidRPr="00D37CCC" w:rsidRDefault="000D2963" w:rsidP="00F46A91">
      <w:pPr>
        <w:numPr>
          <w:ilvl w:val="0"/>
          <w:numId w:val="15"/>
        </w:numPr>
        <w:spacing w:after="0" w:line="240" w:lineRule="auto"/>
        <w:jc w:val="both"/>
        <w:rPr>
          <w:rFonts w:ascii="Comic Sans MS" w:hAnsi="Comic Sans MS"/>
        </w:rPr>
      </w:pPr>
      <w:r w:rsidRPr="00D37CCC">
        <w:rPr>
          <w:rFonts w:ascii="Comic Sans MS" w:hAnsi="Comic Sans MS"/>
        </w:rPr>
        <w:t>Des contestations et oppositions relatives aux décisions prises par les juridictions de commerce.</w:t>
      </w:r>
    </w:p>
    <w:p w:rsidR="000D2963" w:rsidRDefault="000D2963" w:rsidP="00F46A91">
      <w:pPr>
        <w:ind w:left="-295"/>
        <w:jc w:val="both"/>
        <w:rPr>
          <w:rFonts w:ascii="Comic Sans MS" w:hAnsi="Comic Sans MS"/>
        </w:rPr>
      </w:pPr>
      <w:r w:rsidRPr="00D37CCC">
        <w:rPr>
          <w:rFonts w:ascii="Comic Sans MS" w:hAnsi="Comic Sans MS"/>
        </w:rPr>
        <w:t xml:space="preserve">  </w:t>
      </w:r>
    </w:p>
    <w:p w:rsidR="00AA3B93" w:rsidRPr="00D37CCC" w:rsidRDefault="00AA3B93" w:rsidP="00F46A91">
      <w:pPr>
        <w:ind w:left="-295"/>
        <w:jc w:val="both"/>
        <w:rPr>
          <w:rFonts w:ascii="Comic Sans MS" w:hAnsi="Comic Sans MS"/>
        </w:rPr>
      </w:pPr>
    </w:p>
    <w:p w:rsidR="000D2963" w:rsidRPr="001571D3" w:rsidRDefault="000D2963" w:rsidP="00F46A91">
      <w:pPr>
        <w:ind w:left="-295"/>
        <w:jc w:val="both"/>
        <w:rPr>
          <w:rFonts w:ascii="Comic Sans MS" w:hAnsi="Comic Sans MS"/>
          <w:b/>
        </w:rPr>
      </w:pPr>
      <w:r w:rsidRPr="000D2963">
        <w:rPr>
          <w:rFonts w:ascii="Comic Sans MS" w:hAnsi="Comic Sans MS"/>
          <w:b/>
          <w:u w:val="single"/>
        </w:rPr>
        <w:t>Article 7</w:t>
      </w:r>
      <w:r w:rsidRPr="00D37CCC">
        <w:rPr>
          <w:rFonts w:ascii="Comic Sans MS" w:hAnsi="Comic Sans MS"/>
          <w:u w:val="single"/>
        </w:rPr>
        <w:t> :</w:t>
      </w:r>
      <w:r>
        <w:rPr>
          <w:rFonts w:ascii="Comic Sans MS" w:hAnsi="Comic Sans MS"/>
          <w:b/>
        </w:rPr>
        <w:t xml:space="preserve"> </w:t>
      </w:r>
      <w:r w:rsidRPr="007E28CF">
        <w:rPr>
          <w:rFonts w:ascii="Comic Sans MS" w:hAnsi="Comic Sans MS"/>
        </w:rPr>
        <w:t>le tribunal compétent est celui du domicile du défendeur ou de la juridiction choisie par les parties dans le contrat.</w:t>
      </w:r>
    </w:p>
    <w:p w:rsidR="000D2963" w:rsidRPr="00D37CCC" w:rsidRDefault="000D2963" w:rsidP="00AA3B93">
      <w:pPr>
        <w:jc w:val="center"/>
        <w:rPr>
          <w:rFonts w:ascii="Comic Sans MS" w:hAnsi="Comic Sans MS"/>
        </w:rPr>
      </w:pPr>
      <w:r w:rsidRPr="00AA3B93">
        <w:rPr>
          <w:rFonts w:ascii="Comic Sans MS" w:hAnsi="Comic Sans MS"/>
          <w:b/>
          <w:u w:val="single"/>
        </w:rPr>
        <w:lastRenderedPageBreak/>
        <w:t>CHAPITRE III :</w:t>
      </w:r>
      <w:r w:rsidR="00AA3B93" w:rsidRPr="00AA3B93">
        <w:rPr>
          <w:rFonts w:ascii="Comic Sans MS" w:hAnsi="Comic Sans MS"/>
          <w:b/>
          <w:u w:val="single"/>
        </w:rPr>
        <w:t xml:space="preserve"> </w:t>
      </w:r>
      <w:r w:rsidRPr="00AA3B93">
        <w:rPr>
          <w:rFonts w:ascii="Comic Sans MS" w:hAnsi="Comic Sans MS"/>
          <w:b/>
          <w:u w:val="single"/>
        </w:rPr>
        <w:t>Juges des tribunaux de commerce</w:t>
      </w:r>
      <w:r w:rsidRPr="00D37CCC">
        <w:rPr>
          <w:rFonts w:ascii="Comic Sans MS" w:hAnsi="Comic Sans MS"/>
        </w:rPr>
        <w:t>.</w:t>
      </w:r>
    </w:p>
    <w:p w:rsidR="000D2963" w:rsidRPr="00D37CCC" w:rsidRDefault="000D2963" w:rsidP="00F46A91">
      <w:pPr>
        <w:jc w:val="both"/>
        <w:rPr>
          <w:rFonts w:ascii="Comic Sans MS" w:hAnsi="Comic Sans MS"/>
        </w:rPr>
      </w:pPr>
      <w:r w:rsidRPr="000D2963">
        <w:rPr>
          <w:rFonts w:ascii="Comic Sans MS" w:hAnsi="Comic Sans MS"/>
          <w:b/>
          <w:u w:val="single"/>
        </w:rPr>
        <w:t>Article 8</w:t>
      </w:r>
      <w:r w:rsidRPr="000D2963">
        <w:rPr>
          <w:rFonts w:ascii="Comic Sans MS" w:hAnsi="Comic Sans MS"/>
          <w:b/>
        </w:rPr>
        <w:t> </w:t>
      </w:r>
      <w:r w:rsidRPr="00D37CCC">
        <w:rPr>
          <w:rFonts w:ascii="Comic Sans MS" w:hAnsi="Comic Sans MS"/>
        </w:rPr>
        <w:t>: Les tribunaux de commerce comprennent des</w:t>
      </w:r>
      <w:r>
        <w:rPr>
          <w:rFonts w:ascii="Comic Sans MS" w:hAnsi="Comic Sans MS"/>
        </w:rPr>
        <w:t xml:space="preserve"> juges professionnels appelés</w:t>
      </w:r>
      <w:r w:rsidRPr="00D37CCC">
        <w:rPr>
          <w:rFonts w:ascii="Comic Sans MS" w:hAnsi="Comic Sans MS"/>
        </w:rPr>
        <w:t xml:space="preserve"> </w:t>
      </w:r>
      <w:r>
        <w:rPr>
          <w:rFonts w:ascii="Comic Sans MS" w:hAnsi="Comic Sans MS"/>
        </w:rPr>
        <w:t>j</w:t>
      </w:r>
      <w:r w:rsidRPr="00D37CCC">
        <w:rPr>
          <w:rFonts w:ascii="Comic Sans MS" w:hAnsi="Comic Sans MS"/>
        </w:rPr>
        <w:t>uges et des juges non professionnels appelés juges consulaires</w:t>
      </w:r>
      <w:r>
        <w:rPr>
          <w:rFonts w:ascii="Comic Sans MS" w:hAnsi="Comic Sans MS"/>
        </w:rPr>
        <w:t xml:space="preserve"> nommés en conformité avec</w:t>
      </w:r>
      <w:r w:rsidRPr="00D37CCC">
        <w:rPr>
          <w:rFonts w:ascii="Comic Sans MS" w:hAnsi="Comic Sans MS"/>
        </w:rPr>
        <w:t xml:space="preserve"> l’article 9.</w:t>
      </w:r>
    </w:p>
    <w:p w:rsidR="000D2963" w:rsidRPr="00D37CCC" w:rsidRDefault="000D2963" w:rsidP="00F46A91">
      <w:pPr>
        <w:jc w:val="both"/>
        <w:rPr>
          <w:rFonts w:ascii="Comic Sans MS" w:hAnsi="Comic Sans MS"/>
        </w:rPr>
      </w:pPr>
      <w:r w:rsidRPr="000D2963">
        <w:rPr>
          <w:rFonts w:ascii="Comic Sans MS" w:hAnsi="Comic Sans MS"/>
          <w:b/>
          <w:u w:val="single"/>
        </w:rPr>
        <w:t>Article 9</w:t>
      </w:r>
      <w:r w:rsidRPr="00D37CCC">
        <w:rPr>
          <w:rFonts w:ascii="Comic Sans MS" w:hAnsi="Comic Sans MS"/>
        </w:rPr>
        <w:t> : L’Union des Chambres de Commerce et d’Industrie de l’Union des Comores   établit périodiquement une liste d’aptitude aux fonctions de juge consulaire et de juge   suppléant sur proposition des chambres de commerce des iles après concertation avec les associations d’opérateurs économiques légalement constituées ;</w:t>
      </w:r>
    </w:p>
    <w:p w:rsidR="000D2963" w:rsidRPr="00D37CCC" w:rsidRDefault="000D2963" w:rsidP="00F46A91">
      <w:pPr>
        <w:jc w:val="both"/>
        <w:rPr>
          <w:rFonts w:ascii="Comic Sans MS" w:hAnsi="Comic Sans MS"/>
        </w:rPr>
      </w:pPr>
      <w:r w:rsidRPr="00D37CCC">
        <w:rPr>
          <w:rFonts w:ascii="Comic Sans MS" w:hAnsi="Comic Sans MS"/>
        </w:rPr>
        <w:t>Les juges professionnels du tribunal de commerce sont nommés par décret du Président de l’Union.</w:t>
      </w:r>
    </w:p>
    <w:p w:rsidR="000D2963" w:rsidRDefault="000D2963" w:rsidP="00F46A91">
      <w:pPr>
        <w:jc w:val="both"/>
        <w:rPr>
          <w:rFonts w:ascii="Comic Sans MS" w:hAnsi="Comic Sans MS"/>
        </w:rPr>
      </w:pPr>
      <w:r w:rsidRPr="00D37CCC">
        <w:rPr>
          <w:rFonts w:ascii="Comic Sans MS" w:hAnsi="Comic Sans MS"/>
        </w:rPr>
        <w:t xml:space="preserve">Les juges consulaires et leurs suppléants sont des bénévoles, nommés par arrêté du Ministre de la justice, Garde des Sceaux, parmi les commerçants élus qui figurent dans la liste établie par l’Union des Chambre de Commerce et d’Industrie conformément aux procédures prévues par la présente loi. </w:t>
      </w:r>
    </w:p>
    <w:p w:rsidR="000D2963" w:rsidRPr="00D37CCC" w:rsidRDefault="000D2963" w:rsidP="00F46A91">
      <w:pPr>
        <w:jc w:val="both"/>
        <w:rPr>
          <w:rFonts w:ascii="Comic Sans MS" w:hAnsi="Comic Sans MS"/>
        </w:rPr>
      </w:pPr>
      <w:r w:rsidRPr="00D37CCC">
        <w:rPr>
          <w:rFonts w:ascii="Comic Sans MS" w:hAnsi="Comic Sans MS"/>
        </w:rPr>
        <w:t>Le mandat des juges consulaires ou suppléants  est de deux ans non renouvelable.</w:t>
      </w:r>
    </w:p>
    <w:p w:rsidR="000D2963" w:rsidRPr="00D37CCC" w:rsidRDefault="000D2963" w:rsidP="00F46A91">
      <w:pPr>
        <w:jc w:val="both"/>
        <w:rPr>
          <w:rFonts w:ascii="Comic Sans MS" w:hAnsi="Comic Sans MS"/>
        </w:rPr>
      </w:pPr>
      <w:r w:rsidRPr="000D2963">
        <w:rPr>
          <w:rFonts w:ascii="Comic Sans MS" w:hAnsi="Comic Sans MS"/>
          <w:b/>
          <w:u w:val="single"/>
        </w:rPr>
        <w:t>Article 10</w:t>
      </w:r>
      <w:r w:rsidRPr="00D37CCC">
        <w:rPr>
          <w:rFonts w:ascii="Comic Sans MS" w:hAnsi="Comic Sans MS"/>
          <w:u w:val="single"/>
        </w:rPr>
        <w:t> :</w:t>
      </w:r>
      <w:r w:rsidRPr="00D37CCC">
        <w:rPr>
          <w:rFonts w:ascii="Comic Sans MS" w:hAnsi="Comic Sans MS"/>
        </w:rPr>
        <w:t xml:space="preserve"> Les juges consulaires doivent :</w:t>
      </w:r>
    </w:p>
    <w:p w:rsidR="000D2963" w:rsidRPr="00D37CCC" w:rsidRDefault="000D2963" w:rsidP="00F46A91">
      <w:pPr>
        <w:numPr>
          <w:ilvl w:val="0"/>
          <w:numId w:val="16"/>
        </w:numPr>
        <w:spacing w:after="0" w:line="240" w:lineRule="auto"/>
        <w:jc w:val="both"/>
        <w:rPr>
          <w:rFonts w:ascii="Comic Sans MS" w:hAnsi="Comic Sans MS"/>
        </w:rPr>
      </w:pPr>
      <w:r w:rsidRPr="00D37CCC">
        <w:rPr>
          <w:rFonts w:ascii="Comic Sans MS" w:hAnsi="Comic Sans MS"/>
        </w:rPr>
        <w:t xml:space="preserve">Être de nationalité </w:t>
      </w:r>
      <w:r>
        <w:rPr>
          <w:rFonts w:ascii="Comic Sans MS" w:hAnsi="Comic Sans MS"/>
        </w:rPr>
        <w:t>c</w:t>
      </w:r>
      <w:r w:rsidRPr="00D37CCC">
        <w:rPr>
          <w:rFonts w:ascii="Comic Sans MS" w:hAnsi="Comic Sans MS"/>
        </w:rPr>
        <w:t>omorienne ;</w:t>
      </w:r>
    </w:p>
    <w:p w:rsidR="000D2963" w:rsidRPr="00D37CCC" w:rsidRDefault="000D2963" w:rsidP="00F46A91">
      <w:pPr>
        <w:numPr>
          <w:ilvl w:val="0"/>
          <w:numId w:val="16"/>
        </w:numPr>
        <w:spacing w:after="0" w:line="240" w:lineRule="auto"/>
        <w:jc w:val="both"/>
        <w:rPr>
          <w:rFonts w:ascii="Comic Sans MS" w:hAnsi="Comic Sans MS"/>
        </w:rPr>
      </w:pPr>
      <w:r w:rsidRPr="00D37CCC">
        <w:rPr>
          <w:rFonts w:ascii="Comic Sans MS" w:hAnsi="Comic Sans MS"/>
        </w:rPr>
        <w:t>Être âgé de trente-cinq  ans au moins ;</w:t>
      </w:r>
    </w:p>
    <w:p w:rsidR="000D2963" w:rsidRPr="00D37CCC" w:rsidRDefault="000D2963" w:rsidP="00F46A91">
      <w:pPr>
        <w:numPr>
          <w:ilvl w:val="0"/>
          <w:numId w:val="16"/>
        </w:numPr>
        <w:spacing w:after="0" w:line="240" w:lineRule="auto"/>
        <w:jc w:val="both"/>
        <w:rPr>
          <w:rFonts w:ascii="Comic Sans MS" w:hAnsi="Comic Sans MS"/>
        </w:rPr>
      </w:pPr>
      <w:r w:rsidRPr="00D37CCC">
        <w:rPr>
          <w:rFonts w:ascii="Comic Sans MS" w:hAnsi="Comic Sans MS"/>
        </w:rPr>
        <w:t>Jouir de leur</w:t>
      </w:r>
      <w:r>
        <w:rPr>
          <w:rFonts w:ascii="Comic Sans MS" w:hAnsi="Comic Sans MS"/>
        </w:rPr>
        <w:t>s</w:t>
      </w:r>
      <w:r w:rsidRPr="00D37CCC">
        <w:rPr>
          <w:rFonts w:ascii="Comic Sans MS" w:hAnsi="Comic Sans MS"/>
        </w:rPr>
        <w:t xml:space="preserve"> droit</w:t>
      </w:r>
      <w:r>
        <w:rPr>
          <w:rFonts w:ascii="Comic Sans MS" w:hAnsi="Comic Sans MS"/>
        </w:rPr>
        <w:t>s</w:t>
      </w:r>
      <w:r w:rsidRPr="00D37CCC">
        <w:rPr>
          <w:rFonts w:ascii="Comic Sans MS" w:hAnsi="Comic Sans MS"/>
        </w:rPr>
        <w:t xml:space="preserve"> civils et civiques ;</w:t>
      </w:r>
    </w:p>
    <w:p w:rsidR="000D2963" w:rsidRPr="00D37CCC" w:rsidRDefault="000D2963" w:rsidP="00F46A91">
      <w:pPr>
        <w:numPr>
          <w:ilvl w:val="0"/>
          <w:numId w:val="16"/>
        </w:numPr>
        <w:spacing w:after="0" w:line="240" w:lineRule="auto"/>
        <w:jc w:val="both"/>
        <w:rPr>
          <w:rFonts w:ascii="Comic Sans MS" w:hAnsi="Comic Sans MS"/>
        </w:rPr>
      </w:pPr>
      <w:r w:rsidRPr="00D37CCC">
        <w:rPr>
          <w:rFonts w:ascii="Comic Sans MS" w:hAnsi="Comic Sans MS"/>
        </w:rPr>
        <w:t>Etre à jour vis-à-vis de  l’Administration fiscale ;</w:t>
      </w:r>
    </w:p>
    <w:p w:rsidR="000D2963" w:rsidRPr="00D37CCC" w:rsidRDefault="000D2963" w:rsidP="00F46A91">
      <w:pPr>
        <w:numPr>
          <w:ilvl w:val="0"/>
          <w:numId w:val="16"/>
        </w:numPr>
        <w:spacing w:after="0" w:line="240" w:lineRule="auto"/>
        <w:jc w:val="both"/>
        <w:rPr>
          <w:rFonts w:ascii="Comic Sans MS" w:hAnsi="Comic Sans MS"/>
        </w:rPr>
      </w:pPr>
      <w:r w:rsidRPr="00D37CCC">
        <w:rPr>
          <w:rFonts w:ascii="Comic Sans MS" w:hAnsi="Comic Sans MS"/>
        </w:rPr>
        <w:t>Avoir, pendant au moins 5 ans, exercé le commerce et  participé à la gestion d’une société commerciale ou à la direction d’une organisation professionnelle ou interprofessionnelle représentative du commerce ou de l’industrie ou de tout autre secteur d’activité assimilée ;</w:t>
      </w:r>
    </w:p>
    <w:p w:rsidR="000D2963" w:rsidRPr="00D37CCC" w:rsidRDefault="000D2963" w:rsidP="00F46A91">
      <w:pPr>
        <w:numPr>
          <w:ilvl w:val="0"/>
          <w:numId w:val="16"/>
        </w:numPr>
        <w:spacing w:after="0" w:line="240" w:lineRule="auto"/>
        <w:jc w:val="both"/>
        <w:rPr>
          <w:rFonts w:ascii="Comic Sans MS" w:hAnsi="Comic Sans MS"/>
        </w:rPr>
      </w:pPr>
      <w:r w:rsidRPr="00D37CCC">
        <w:rPr>
          <w:rFonts w:ascii="Comic Sans MS" w:hAnsi="Comic Sans MS"/>
        </w:rPr>
        <w:t>N’avoir subi aucune condamnation pénale ou civile ;</w:t>
      </w:r>
    </w:p>
    <w:p w:rsidR="000D2963" w:rsidRPr="00AA3B93" w:rsidRDefault="000D2963" w:rsidP="00AA3B93">
      <w:pPr>
        <w:numPr>
          <w:ilvl w:val="0"/>
          <w:numId w:val="16"/>
        </w:numPr>
        <w:spacing w:after="0" w:line="240" w:lineRule="auto"/>
        <w:jc w:val="both"/>
        <w:rPr>
          <w:rFonts w:ascii="Comic Sans MS" w:hAnsi="Comic Sans MS"/>
        </w:rPr>
      </w:pPr>
      <w:r w:rsidRPr="00D37CCC">
        <w:rPr>
          <w:rFonts w:ascii="Comic Sans MS" w:hAnsi="Comic Sans MS"/>
        </w:rPr>
        <w:t>Ne pas avoir fait l’objet de règlement judiciaire ou de liquidation des biens.</w:t>
      </w:r>
    </w:p>
    <w:p w:rsidR="00AA3B93" w:rsidRPr="00D37CCC" w:rsidRDefault="000D2963" w:rsidP="00F46A91">
      <w:pPr>
        <w:jc w:val="both"/>
        <w:rPr>
          <w:rFonts w:ascii="Comic Sans MS" w:hAnsi="Comic Sans MS"/>
        </w:rPr>
      </w:pPr>
      <w:r w:rsidRPr="00D37CCC">
        <w:rPr>
          <w:rFonts w:ascii="Comic Sans MS" w:hAnsi="Comic Sans MS"/>
        </w:rPr>
        <w:t>Sont déchus</w:t>
      </w:r>
      <w:r>
        <w:rPr>
          <w:rFonts w:ascii="Comic Sans MS" w:hAnsi="Comic Sans MS"/>
        </w:rPr>
        <w:t>,</w:t>
      </w:r>
      <w:r w:rsidRPr="00D37CCC">
        <w:rPr>
          <w:rFonts w:ascii="Comic Sans MS" w:hAnsi="Comic Sans MS"/>
        </w:rPr>
        <w:t xml:space="preserve"> de leur mandat, les juges consulaires qui sont frappés de l’une des mesures visées ci-dessus.</w:t>
      </w:r>
    </w:p>
    <w:p w:rsidR="000D2963" w:rsidRPr="00D37CCC" w:rsidRDefault="000D2963" w:rsidP="00F46A91">
      <w:pPr>
        <w:jc w:val="both"/>
        <w:rPr>
          <w:rFonts w:ascii="Comic Sans MS" w:hAnsi="Comic Sans MS"/>
        </w:rPr>
      </w:pPr>
      <w:r w:rsidRPr="000D2963">
        <w:rPr>
          <w:rFonts w:ascii="Comic Sans MS" w:hAnsi="Comic Sans MS"/>
          <w:b/>
          <w:u w:val="single"/>
        </w:rPr>
        <w:t>Article 11</w:t>
      </w:r>
      <w:r w:rsidRPr="00D37CCC">
        <w:rPr>
          <w:rFonts w:ascii="Comic Sans MS" w:hAnsi="Comic Sans MS"/>
        </w:rPr>
        <w:t> : Le mandat des juges consulaires est de deux ans non renouvelable.</w:t>
      </w:r>
    </w:p>
    <w:p w:rsidR="000D2963" w:rsidRPr="00D37CCC" w:rsidRDefault="000D2963" w:rsidP="00F46A91">
      <w:pPr>
        <w:jc w:val="both"/>
        <w:rPr>
          <w:rFonts w:ascii="Comic Sans MS" w:hAnsi="Comic Sans MS"/>
        </w:rPr>
      </w:pPr>
      <w:r w:rsidRPr="00D37CCC">
        <w:rPr>
          <w:rFonts w:ascii="Comic Sans MS" w:hAnsi="Comic Sans MS"/>
        </w:rPr>
        <w:t xml:space="preserve"> Les juges consulaires titulaires et leurs suppléants prêtent, au cours d’une audience solennelle devant la chambre commerciale d’appel le serment suivant : « Je jure, au nom D’ALLAH   LE MISERICORDIEUX, de bien fidèlement remplir mes fonctions, de les exercer en toute impartialité, de garder scrupuleusement le secret des délibérations et de me conduire en tout comme un digne et loyal juge. » </w:t>
      </w:r>
    </w:p>
    <w:p w:rsidR="000D2963" w:rsidRPr="00D37CCC" w:rsidRDefault="000D2963" w:rsidP="00F46A91">
      <w:pPr>
        <w:jc w:val="both"/>
        <w:rPr>
          <w:rFonts w:ascii="Comic Sans MS" w:hAnsi="Comic Sans MS"/>
        </w:rPr>
      </w:pPr>
      <w:r w:rsidRPr="00D37CCC">
        <w:rPr>
          <w:rFonts w:ascii="Comic Sans MS" w:hAnsi="Comic Sans MS"/>
        </w:rPr>
        <w:lastRenderedPageBreak/>
        <w:t>Les juges consulaires du tribunal de commerce sont installés dans leurs fonctions au cours de la même audience de prestation de serment conform</w:t>
      </w:r>
      <w:r>
        <w:rPr>
          <w:rFonts w:ascii="Comic Sans MS" w:hAnsi="Comic Sans MS"/>
        </w:rPr>
        <w:t>ém</w:t>
      </w:r>
      <w:r w:rsidRPr="00D37CCC">
        <w:rPr>
          <w:rFonts w:ascii="Comic Sans MS" w:hAnsi="Comic Sans MS"/>
        </w:rPr>
        <w:t>ent aux dispositions prévues par la loi relative à l’organisation judiciaire.</w:t>
      </w:r>
    </w:p>
    <w:p w:rsidR="000D2963" w:rsidRPr="00D37CCC" w:rsidRDefault="000D2963" w:rsidP="00F46A91">
      <w:pPr>
        <w:jc w:val="both"/>
        <w:rPr>
          <w:rFonts w:ascii="Comic Sans MS" w:hAnsi="Comic Sans MS"/>
        </w:rPr>
      </w:pPr>
      <w:r w:rsidRPr="000D2963">
        <w:rPr>
          <w:rFonts w:ascii="Comic Sans MS" w:hAnsi="Comic Sans MS"/>
          <w:b/>
          <w:u w:val="single"/>
        </w:rPr>
        <w:t>Article 12</w:t>
      </w:r>
      <w:r w:rsidRPr="00D37CCC">
        <w:rPr>
          <w:rFonts w:ascii="Comic Sans MS" w:hAnsi="Comic Sans MS"/>
          <w:u w:val="single"/>
        </w:rPr>
        <w:t> </w:t>
      </w:r>
      <w:r w:rsidRPr="00D37CCC">
        <w:rPr>
          <w:rFonts w:ascii="Comic Sans MS" w:hAnsi="Comic Sans MS"/>
        </w:rPr>
        <w:t>: En cas d’empêchement temporaire d’un juge consulaire titulaire, il est pourvu à son remplacement par le juge suppléant.</w:t>
      </w:r>
    </w:p>
    <w:p w:rsidR="000D2963" w:rsidRPr="00D37CCC" w:rsidRDefault="000D2963" w:rsidP="00F46A91">
      <w:pPr>
        <w:jc w:val="both"/>
        <w:rPr>
          <w:rFonts w:ascii="Comic Sans MS" w:hAnsi="Comic Sans MS"/>
        </w:rPr>
      </w:pPr>
      <w:r w:rsidRPr="00D37CCC">
        <w:rPr>
          <w:rFonts w:ascii="Comic Sans MS" w:hAnsi="Comic Sans MS"/>
        </w:rPr>
        <w:t xml:space="preserve">La cessation définitive des fonctions de </w:t>
      </w:r>
      <w:r>
        <w:rPr>
          <w:rFonts w:ascii="Comic Sans MS" w:hAnsi="Comic Sans MS"/>
        </w:rPr>
        <w:t>juge consulaire</w:t>
      </w:r>
      <w:r w:rsidRPr="00D37CCC">
        <w:rPr>
          <w:rFonts w:ascii="Comic Sans MS" w:hAnsi="Comic Sans MS"/>
        </w:rPr>
        <w:t xml:space="preserve"> intervient en cas :</w:t>
      </w:r>
    </w:p>
    <w:p w:rsidR="000D2963" w:rsidRPr="00D37CCC" w:rsidRDefault="000D2963" w:rsidP="00F46A91">
      <w:pPr>
        <w:numPr>
          <w:ilvl w:val="0"/>
          <w:numId w:val="18"/>
        </w:numPr>
        <w:spacing w:after="0" w:line="240" w:lineRule="auto"/>
        <w:jc w:val="both"/>
        <w:rPr>
          <w:rFonts w:ascii="Comic Sans MS" w:hAnsi="Comic Sans MS"/>
        </w:rPr>
      </w:pPr>
      <w:r w:rsidRPr="00D37CCC">
        <w:rPr>
          <w:rFonts w:ascii="Comic Sans MS" w:hAnsi="Comic Sans MS"/>
        </w:rPr>
        <w:t>De démission ;</w:t>
      </w:r>
    </w:p>
    <w:p w:rsidR="000D2963" w:rsidRPr="00D37CCC" w:rsidRDefault="000D2963" w:rsidP="00F46A91">
      <w:pPr>
        <w:numPr>
          <w:ilvl w:val="0"/>
          <w:numId w:val="18"/>
        </w:numPr>
        <w:spacing w:after="0" w:line="240" w:lineRule="auto"/>
        <w:jc w:val="both"/>
        <w:rPr>
          <w:rFonts w:ascii="Comic Sans MS" w:hAnsi="Comic Sans MS"/>
        </w:rPr>
      </w:pPr>
      <w:r w:rsidRPr="00D37CCC">
        <w:rPr>
          <w:rFonts w:ascii="Comic Sans MS" w:hAnsi="Comic Sans MS"/>
        </w:rPr>
        <w:t>D’expiration du mandat ;</w:t>
      </w:r>
    </w:p>
    <w:p w:rsidR="000D2963" w:rsidRPr="00D37CCC" w:rsidRDefault="000D2963" w:rsidP="00F46A91">
      <w:pPr>
        <w:numPr>
          <w:ilvl w:val="0"/>
          <w:numId w:val="18"/>
        </w:numPr>
        <w:spacing w:after="0" w:line="240" w:lineRule="auto"/>
        <w:jc w:val="both"/>
        <w:rPr>
          <w:rFonts w:ascii="Comic Sans MS" w:hAnsi="Comic Sans MS"/>
        </w:rPr>
      </w:pPr>
      <w:r w:rsidRPr="00D37CCC">
        <w:rPr>
          <w:rFonts w:ascii="Comic Sans MS" w:hAnsi="Comic Sans MS"/>
        </w:rPr>
        <w:t>D’empêchement absolu ;</w:t>
      </w:r>
    </w:p>
    <w:p w:rsidR="000D2963" w:rsidRPr="00D37CCC" w:rsidRDefault="000D2963" w:rsidP="00F46A91">
      <w:pPr>
        <w:numPr>
          <w:ilvl w:val="0"/>
          <w:numId w:val="18"/>
        </w:numPr>
        <w:spacing w:after="0" w:line="240" w:lineRule="auto"/>
        <w:jc w:val="both"/>
        <w:rPr>
          <w:rFonts w:ascii="Comic Sans MS" w:hAnsi="Comic Sans MS"/>
        </w:rPr>
      </w:pPr>
      <w:r w:rsidRPr="00D37CCC">
        <w:rPr>
          <w:rFonts w:ascii="Comic Sans MS" w:hAnsi="Comic Sans MS"/>
        </w:rPr>
        <w:t>De déchéance ;</w:t>
      </w:r>
    </w:p>
    <w:p w:rsidR="000D2963" w:rsidRDefault="000D2963" w:rsidP="00F46A91">
      <w:pPr>
        <w:autoSpaceDE w:val="0"/>
        <w:autoSpaceDN w:val="0"/>
        <w:adjustRightInd w:val="0"/>
        <w:jc w:val="both"/>
        <w:rPr>
          <w:rFonts w:ascii="Comic Sans MS" w:hAnsi="Comic Sans MS"/>
        </w:rPr>
      </w:pPr>
      <w:r>
        <w:rPr>
          <w:rFonts w:ascii="Comic Sans MS" w:hAnsi="Comic Sans MS"/>
        </w:rPr>
        <w:t xml:space="preserve">     </w:t>
      </w:r>
      <w:r w:rsidRPr="00D37CCC">
        <w:rPr>
          <w:rFonts w:ascii="Comic Sans MS" w:hAnsi="Comic Sans MS"/>
        </w:rPr>
        <w:t>5 .</w:t>
      </w:r>
      <w:r>
        <w:rPr>
          <w:rFonts w:ascii="Comic Sans MS" w:hAnsi="Comic Sans MS"/>
        </w:rPr>
        <w:t>De décès.</w:t>
      </w:r>
    </w:p>
    <w:p w:rsidR="000D2963" w:rsidRPr="00D37CCC" w:rsidRDefault="000D2963" w:rsidP="00F46A91">
      <w:pPr>
        <w:autoSpaceDE w:val="0"/>
        <w:autoSpaceDN w:val="0"/>
        <w:adjustRightInd w:val="0"/>
        <w:jc w:val="both"/>
        <w:rPr>
          <w:rFonts w:ascii="Comic Sans MS" w:hAnsi="Comic Sans MS"/>
          <w:color w:val="000000"/>
        </w:rPr>
      </w:pPr>
      <w:r w:rsidRPr="000D2963">
        <w:rPr>
          <w:rFonts w:ascii="Comic Sans MS" w:hAnsi="Comic Sans MS"/>
          <w:b/>
          <w:u w:val="single"/>
        </w:rPr>
        <w:t xml:space="preserve">Article </w:t>
      </w:r>
      <w:r w:rsidRPr="000D2963">
        <w:rPr>
          <w:rFonts w:ascii="Comic Sans MS" w:hAnsi="Comic Sans MS"/>
          <w:b/>
          <w:bCs/>
          <w:color w:val="000000"/>
          <w:u w:val="single"/>
        </w:rPr>
        <w:t>13</w:t>
      </w:r>
      <w:r w:rsidRPr="00D37CCC">
        <w:rPr>
          <w:rFonts w:ascii="Comic Sans MS" w:hAnsi="Comic Sans MS"/>
          <w:bCs/>
          <w:color w:val="000000"/>
          <w:u w:val="single"/>
        </w:rPr>
        <w:t> :</w:t>
      </w:r>
      <w:r w:rsidRPr="00D37CCC">
        <w:rPr>
          <w:rFonts w:ascii="Comic Sans MS" w:hAnsi="Comic Sans MS"/>
          <w:bCs/>
          <w:color w:val="000000"/>
        </w:rPr>
        <w:t xml:space="preserve"> </w:t>
      </w:r>
      <w:r w:rsidRPr="00D37CCC">
        <w:rPr>
          <w:rFonts w:ascii="Comic Sans MS" w:hAnsi="Comic Sans MS"/>
          <w:color w:val="000000"/>
        </w:rPr>
        <w:t>Les juges consulaires  du tribunal de commerce  peuvent être récusés :</w:t>
      </w:r>
    </w:p>
    <w:p w:rsidR="000D2963" w:rsidRPr="00D37CCC" w:rsidRDefault="000D2963" w:rsidP="00F46A91">
      <w:pPr>
        <w:autoSpaceDE w:val="0"/>
        <w:autoSpaceDN w:val="0"/>
        <w:adjustRightInd w:val="0"/>
        <w:jc w:val="both"/>
        <w:rPr>
          <w:rFonts w:ascii="Comic Sans MS" w:hAnsi="Comic Sans MS"/>
          <w:color w:val="000000"/>
        </w:rPr>
      </w:pPr>
      <w:r w:rsidRPr="00D37CCC">
        <w:rPr>
          <w:rFonts w:ascii="Comic Sans MS" w:eastAsia="SymbolMT" w:hAnsi="Comic Sans MS" w:cs="SymbolMT"/>
          <w:color w:val="000000"/>
        </w:rPr>
        <w:t xml:space="preserve">      </w:t>
      </w:r>
      <w:r w:rsidRPr="00D37CCC">
        <w:rPr>
          <w:rFonts w:ascii="Comic Sans MS" w:hAnsi="Comic Sans MS"/>
          <w:color w:val="000000"/>
        </w:rPr>
        <w:t>1. Quand ils ont un intérêt personnel à la contestation ;</w:t>
      </w:r>
    </w:p>
    <w:p w:rsidR="000D2963" w:rsidRPr="00D37CCC" w:rsidRDefault="000D2963" w:rsidP="00F46A91">
      <w:pPr>
        <w:autoSpaceDE w:val="0"/>
        <w:autoSpaceDN w:val="0"/>
        <w:adjustRightInd w:val="0"/>
        <w:jc w:val="both"/>
        <w:rPr>
          <w:rFonts w:ascii="Comic Sans MS" w:hAnsi="Comic Sans MS"/>
          <w:color w:val="000000"/>
        </w:rPr>
      </w:pPr>
      <w:r w:rsidRPr="00D37CCC">
        <w:rPr>
          <w:rFonts w:ascii="Comic Sans MS" w:eastAsia="SymbolMT" w:hAnsi="Comic Sans MS" w:cs="SymbolMT"/>
          <w:color w:val="000000"/>
        </w:rPr>
        <w:t xml:space="preserve">      </w:t>
      </w:r>
      <w:r w:rsidRPr="00D37CCC">
        <w:rPr>
          <w:rFonts w:ascii="Comic Sans MS" w:hAnsi="Comic Sans MS"/>
          <w:color w:val="000000"/>
        </w:rPr>
        <w:t>2. Quand</w:t>
      </w:r>
      <w:r>
        <w:rPr>
          <w:rFonts w:ascii="Comic Sans MS" w:hAnsi="Comic Sans MS"/>
          <w:color w:val="000000"/>
        </w:rPr>
        <w:t xml:space="preserve"> ils sont parents ou alliés à</w:t>
      </w:r>
      <w:r w:rsidRPr="00D37CCC">
        <w:rPr>
          <w:rFonts w:ascii="Comic Sans MS" w:hAnsi="Comic Sans MS"/>
          <w:color w:val="000000"/>
        </w:rPr>
        <w:t xml:space="preserve"> l’une des parties jusqu’au sixième degré ;</w:t>
      </w:r>
    </w:p>
    <w:p w:rsidR="000D2963" w:rsidRPr="00D37CCC" w:rsidRDefault="000D2963" w:rsidP="00F46A91">
      <w:pPr>
        <w:autoSpaceDE w:val="0"/>
        <w:autoSpaceDN w:val="0"/>
        <w:adjustRightInd w:val="0"/>
        <w:jc w:val="both"/>
        <w:rPr>
          <w:rFonts w:ascii="Comic Sans MS" w:hAnsi="Comic Sans MS"/>
          <w:color w:val="000000"/>
        </w:rPr>
      </w:pPr>
      <w:r w:rsidRPr="00D37CCC">
        <w:rPr>
          <w:rFonts w:ascii="Comic Sans MS" w:eastAsia="SymbolMT" w:hAnsi="Comic Sans MS" w:cs="SymbolMT"/>
          <w:color w:val="000000"/>
        </w:rPr>
        <w:t xml:space="preserve">      </w:t>
      </w:r>
      <w:r>
        <w:rPr>
          <w:rFonts w:ascii="Comic Sans MS" w:eastAsia="SymbolMT" w:hAnsi="Comic Sans MS" w:cs="SymbolMT"/>
          <w:color w:val="000000"/>
        </w:rPr>
        <w:t xml:space="preserve"> </w:t>
      </w:r>
      <w:r w:rsidRPr="00D37CCC">
        <w:rPr>
          <w:rFonts w:ascii="Comic Sans MS" w:hAnsi="Comic Sans MS"/>
          <w:color w:val="000000"/>
        </w:rPr>
        <w:t>3. Si dans l’année qui a précédé la récusation, il y a eu procès pénal ou civil entre eux et l’une des parties ou son conjoint ou allié en ligne directe ;</w:t>
      </w:r>
    </w:p>
    <w:p w:rsidR="000D2963" w:rsidRPr="00D37CCC" w:rsidRDefault="000D2963" w:rsidP="00F46A91">
      <w:pPr>
        <w:autoSpaceDE w:val="0"/>
        <w:autoSpaceDN w:val="0"/>
        <w:adjustRightInd w:val="0"/>
        <w:jc w:val="both"/>
        <w:rPr>
          <w:rFonts w:ascii="Comic Sans MS" w:hAnsi="Comic Sans MS"/>
          <w:color w:val="000000"/>
        </w:rPr>
      </w:pPr>
      <w:r w:rsidRPr="00D37CCC">
        <w:rPr>
          <w:rFonts w:ascii="Comic Sans MS" w:eastAsia="SymbolMT" w:hAnsi="Comic Sans MS" w:cs="SymbolMT"/>
          <w:color w:val="000000"/>
        </w:rPr>
        <w:t xml:space="preserve">      </w:t>
      </w:r>
      <w:r w:rsidRPr="00D37CCC">
        <w:rPr>
          <w:rFonts w:ascii="Comic Sans MS" w:hAnsi="Comic Sans MS"/>
          <w:color w:val="000000"/>
        </w:rPr>
        <w:t>4. S’ils ont donné un avis écrit sur la contestation ;</w:t>
      </w:r>
    </w:p>
    <w:p w:rsidR="000D2963" w:rsidRPr="00D37CCC" w:rsidRDefault="000D2963" w:rsidP="00F46A91">
      <w:pPr>
        <w:autoSpaceDE w:val="0"/>
        <w:autoSpaceDN w:val="0"/>
        <w:adjustRightInd w:val="0"/>
        <w:jc w:val="both"/>
        <w:rPr>
          <w:rFonts w:ascii="Comic Sans MS" w:hAnsi="Comic Sans MS"/>
          <w:color w:val="000000"/>
        </w:rPr>
      </w:pPr>
      <w:r w:rsidRPr="00D37CCC">
        <w:rPr>
          <w:rFonts w:ascii="Comic Sans MS" w:eastAsia="SymbolMT" w:hAnsi="Comic Sans MS" w:cs="SymbolMT"/>
          <w:color w:val="000000"/>
        </w:rPr>
        <w:t xml:space="preserve">      </w:t>
      </w:r>
      <w:r w:rsidRPr="00D37CCC">
        <w:rPr>
          <w:rFonts w:ascii="Comic Sans MS" w:hAnsi="Comic Sans MS"/>
          <w:color w:val="000000"/>
        </w:rPr>
        <w:t>5. S’ils sont associés  ou  liés à l’une des parties en cause  par un contrat quelconque.</w:t>
      </w:r>
    </w:p>
    <w:p w:rsidR="00AA3B93" w:rsidRPr="00D37CCC" w:rsidRDefault="000D2963" w:rsidP="00F46A91">
      <w:pPr>
        <w:autoSpaceDE w:val="0"/>
        <w:autoSpaceDN w:val="0"/>
        <w:adjustRightInd w:val="0"/>
        <w:jc w:val="both"/>
        <w:rPr>
          <w:rFonts w:ascii="Comic Sans MS" w:hAnsi="Comic Sans MS"/>
          <w:color w:val="000000"/>
        </w:rPr>
      </w:pPr>
      <w:r w:rsidRPr="00D37CCC">
        <w:rPr>
          <w:rFonts w:ascii="Comic Sans MS" w:hAnsi="Comic Sans MS"/>
          <w:color w:val="000000"/>
        </w:rPr>
        <w:t>La récusation est faite avant tout débat. Le président statue immédiatement. Si la demande est rejetée,</w:t>
      </w:r>
      <w:r>
        <w:rPr>
          <w:rFonts w:ascii="Comic Sans MS" w:hAnsi="Comic Sans MS"/>
          <w:color w:val="000000"/>
        </w:rPr>
        <w:t xml:space="preserve"> il est passé outre au débat ; S</w:t>
      </w:r>
      <w:r w:rsidRPr="00D37CCC">
        <w:rPr>
          <w:rFonts w:ascii="Comic Sans MS" w:hAnsi="Comic Sans MS"/>
          <w:color w:val="000000"/>
        </w:rPr>
        <w:t>i elle est admise, l’affaire est renvoyée à la prochaine audience où doivent siéger le ou les assesseurs suppléants.</w:t>
      </w:r>
    </w:p>
    <w:p w:rsidR="000D2963" w:rsidRPr="00EE7098" w:rsidRDefault="000D2963" w:rsidP="00AA3B93">
      <w:pPr>
        <w:jc w:val="center"/>
        <w:rPr>
          <w:rFonts w:ascii="Comic Sans MS" w:hAnsi="Comic Sans MS"/>
          <w:b/>
        </w:rPr>
      </w:pPr>
      <w:r w:rsidRPr="00AA3B93">
        <w:rPr>
          <w:rFonts w:ascii="Comic Sans MS" w:hAnsi="Comic Sans MS"/>
          <w:b/>
          <w:u w:val="single"/>
        </w:rPr>
        <w:t>CHAPITRE   IV :</w:t>
      </w:r>
      <w:r w:rsidR="00AA3B93" w:rsidRPr="00AA3B93">
        <w:rPr>
          <w:rFonts w:ascii="Comic Sans MS" w:hAnsi="Comic Sans MS"/>
          <w:b/>
          <w:u w:val="single"/>
        </w:rPr>
        <w:t xml:space="preserve"> </w:t>
      </w:r>
      <w:r w:rsidRPr="00AA3B93">
        <w:rPr>
          <w:rFonts w:ascii="Comic Sans MS" w:hAnsi="Comic Sans MS"/>
          <w:b/>
          <w:u w:val="single"/>
        </w:rPr>
        <w:t>Organisation des tribunaux de commerce</w:t>
      </w:r>
      <w:r w:rsidRPr="00EE7098">
        <w:rPr>
          <w:rFonts w:ascii="Comic Sans MS" w:hAnsi="Comic Sans MS"/>
          <w:b/>
        </w:rPr>
        <w:t>.</w:t>
      </w:r>
    </w:p>
    <w:p w:rsidR="000D2963" w:rsidRDefault="000D2963" w:rsidP="00F46A91">
      <w:pPr>
        <w:jc w:val="both"/>
        <w:rPr>
          <w:rFonts w:ascii="Comic Sans MS" w:hAnsi="Comic Sans MS"/>
        </w:rPr>
      </w:pPr>
      <w:r w:rsidRPr="000D2963">
        <w:rPr>
          <w:rFonts w:ascii="Comic Sans MS" w:hAnsi="Comic Sans MS"/>
          <w:b/>
          <w:u w:val="single"/>
        </w:rPr>
        <w:t>Article 14</w:t>
      </w:r>
      <w:r w:rsidRPr="00D37CCC">
        <w:rPr>
          <w:rFonts w:ascii="Comic Sans MS" w:hAnsi="Comic Sans MS"/>
        </w:rPr>
        <w:t> : Les tribunaux de commerce sont composés :</w:t>
      </w:r>
    </w:p>
    <w:p w:rsidR="000D2963" w:rsidRPr="00D37CCC" w:rsidRDefault="000D2963" w:rsidP="00F46A91">
      <w:pPr>
        <w:numPr>
          <w:ilvl w:val="0"/>
          <w:numId w:val="17"/>
        </w:numPr>
        <w:spacing w:after="0" w:line="240" w:lineRule="auto"/>
        <w:jc w:val="both"/>
        <w:rPr>
          <w:rFonts w:ascii="Comic Sans MS" w:hAnsi="Comic Sans MS"/>
        </w:rPr>
      </w:pPr>
      <w:r w:rsidRPr="00D37CCC">
        <w:rPr>
          <w:rFonts w:ascii="Comic Sans MS" w:hAnsi="Comic Sans MS"/>
        </w:rPr>
        <w:t>Des présidents, qui ne peuvent être que des Magistrats les plus anciens des juges   professionnels composant le tribunal commercial ;</w:t>
      </w:r>
    </w:p>
    <w:p w:rsidR="000D2963" w:rsidRPr="00D37CCC" w:rsidRDefault="000D2963" w:rsidP="00F46A91">
      <w:pPr>
        <w:numPr>
          <w:ilvl w:val="0"/>
          <w:numId w:val="17"/>
        </w:numPr>
        <w:spacing w:after="0" w:line="240" w:lineRule="auto"/>
        <w:jc w:val="both"/>
        <w:rPr>
          <w:rFonts w:ascii="Comic Sans MS" w:hAnsi="Comic Sans MS"/>
        </w:rPr>
      </w:pPr>
      <w:r w:rsidRPr="00D37CCC">
        <w:rPr>
          <w:rFonts w:ascii="Comic Sans MS" w:hAnsi="Comic Sans MS"/>
        </w:rPr>
        <w:t>Des juges du tribunal de première instance ;</w:t>
      </w:r>
    </w:p>
    <w:p w:rsidR="000D2963" w:rsidRPr="00D37CCC" w:rsidRDefault="000D2963" w:rsidP="00F46A91">
      <w:pPr>
        <w:numPr>
          <w:ilvl w:val="0"/>
          <w:numId w:val="17"/>
        </w:numPr>
        <w:spacing w:after="0" w:line="240" w:lineRule="auto"/>
        <w:jc w:val="both"/>
        <w:rPr>
          <w:rFonts w:ascii="Comic Sans MS" w:hAnsi="Comic Sans MS"/>
        </w:rPr>
      </w:pPr>
      <w:r w:rsidRPr="00D37CCC">
        <w:rPr>
          <w:rFonts w:ascii="Comic Sans MS" w:hAnsi="Comic Sans MS"/>
        </w:rPr>
        <w:t>Des juges consulaires ;</w:t>
      </w:r>
    </w:p>
    <w:p w:rsidR="000D2963" w:rsidRDefault="000D2963" w:rsidP="00F46A91">
      <w:pPr>
        <w:numPr>
          <w:ilvl w:val="0"/>
          <w:numId w:val="17"/>
        </w:numPr>
        <w:spacing w:after="0" w:line="240" w:lineRule="auto"/>
        <w:jc w:val="both"/>
        <w:rPr>
          <w:rFonts w:ascii="Comic Sans MS" w:hAnsi="Comic Sans MS"/>
        </w:rPr>
      </w:pPr>
      <w:r w:rsidRPr="00D37CCC">
        <w:rPr>
          <w:rFonts w:ascii="Comic Sans MS" w:hAnsi="Comic Sans MS"/>
        </w:rPr>
        <w:t>Et des greffiers.</w:t>
      </w:r>
    </w:p>
    <w:p w:rsidR="00AA3B93" w:rsidRPr="00AA3B93" w:rsidRDefault="00AA3B93" w:rsidP="00AA3B93">
      <w:pPr>
        <w:spacing w:after="0" w:line="240" w:lineRule="auto"/>
        <w:ind w:left="720"/>
        <w:jc w:val="both"/>
        <w:rPr>
          <w:rFonts w:ascii="Comic Sans MS" w:hAnsi="Comic Sans MS"/>
        </w:rPr>
      </w:pPr>
    </w:p>
    <w:p w:rsidR="000D2963" w:rsidRPr="00D37CCC" w:rsidRDefault="000D2963" w:rsidP="00F46A91">
      <w:pPr>
        <w:jc w:val="both"/>
        <w:rPr>
          <w:rFonts w:ascii="Comic Sans MS" w:hAnsi="Comic Sans MS"/>
        </w:rPr>
      </w:pPr>
      <w:r w:rsidRPr="000D2963">
        <w:rPr>
          <w:rFonts w:ascii="Comic Sans MS" w:hAnsi="Comic Sans MS"/>
          <w:b/>
          <w:u w:val="single"/>
        </w:rPr>
        <w:t>Article 15</w:t>
      </w:r>
      <w:r w:rsidRPr="00D37CCC">
        <w:rPr>
          <w:rFonts w:ascii="Comic Sans MS" w:hAnsi="Comic Sans MS"/>
        </w:rPr>
        <w:t> : Les jugements des tribunaux de commerce sont rendus par des juges délibérants en nombre impair assisté d’un greffier.  Toutefois, le nombre des juges professionnels ne peut être supérieur à celui des juges consulaires.</w:t>
      </w:r>
    </w:p>
    <w:p w:rsidR="000D2963" w:rsidRPr="00D37CCC" w:rsidRDefault="000D2963" w:rsidP="00F46A91">
      <w:pPr>
        <w:jc w:val="both"/>
        <w:rPr>
          <w:rFonts w:ascii="Comic Sans MS" w:hAnsi="Comic Sans MS"/>
        </w:rPr>
      </w:pPr>
      <w:r w:rsidRPr="00D37CCC">
        <w:rPr>
          <w:rFonts w:ascii="Comic Sans MS" w:hAnsi="Comic Sans MS"/>
        </w:rPr>
        <w:lastRenderedPageBreak/>
        <w:t>Les jugements sont rendus par trois juges au moins, en raison d’un juge professionnel, président, et de deux juges consulaires, assesseurs.</w:t>
      </w:r>
    </w:p>
    <w:p w:rsidR="000D2963" w:rsidRPr="00D37CCC" w:rsidRDefault="000D2963" w:rsidP="00F46A91">
      <w:pPr>
        <w:jc w:val="both"/>
        <w:rPr>
          <w:rFonts w:ascii="Comic Sans MS" w:hAnsi="Comic Sans MS"/>
        </w:rPr>
      </w:pPr>
      <w:r w:rsidRPr="000D2963">
        <w:rPr>
          <w:rFonts w:ascii="Comic Sans MS" w:hAnsi="Comic Sans MS"/>
          <w:b/>
          <w:u w:val="single"/>
        </w:rPr>
        <w:t>Article 16</w:t>
      </w:r>
      <w:r w:rsidRPr="00D37CCC">
        <w:rPr>
          <w:rFonts w:ascii="Comic Sans MS" w:hAnsi="Comic Sans MS"/>
        </w:rPr>
        <w:t xml:space="preserve"> :   Le </w:t>
      </w:r>
      <w:r>
        <w:rPr>
          <w:rFonts w:ascii="Comic Sans MS" w:hAnsi="Comic Sans MS"/>
        </w:rPr>
        <w:t>P</w:t>
      </w:r>
      <w:r w:rsidRPr="00D37CCC">
        <w:rPr>
          <w:rFonts w:ascii="Comic Sans MS" w:hAnsi="Comic Sans MS"/>
        </w:rPr>
        <w:t xml:space="preserve">rocureur de la </w:t>
      </w:r>
      <w:r>
        <w:rPr>
          <w:rFonts w:ascii="Comic Sans MS" w:hAnsi="Comic Sans MS"/>
        </w:rPr>
        <w:t>R</w:t>
      </w:r>
      <w:r w:rsidRPr="00D37CCC">
        <w:rPr>
          <w:rFonts w:ascii="Comic Sans MS" w:hAnsi="Comic Sans MS"/>
        </w:rPr>
        <w:t>épublique près le tribunal de première instance, dans le ressort duquel se trouve le siège du tribunal de commerce, exerce</w:t>
      </w:r>
      <w:r>
        <w:rPr>
          <w:rFonts w:ascii="Comic Sans MS" w:hAnsi="Comic Sans MS"/>
        </w:rPr>
        <w:t xml:space="preserve"> les fonctions du M</w:t>
      </w:r>
      <w:r w:rsidRPr="00D37CCC">
        <w:rPr>
          <w:rFonts w:ascii="Comic Sans MS" w:hAnsi="Comic Sans MS"/>
        </w:rPr>
        <w:t>inistère public devant cette juridiction en cas de besoin.  Toutefois</w:t>
      </w:r>
      <w:r>
        <w:rPr>
          <w:rFonts w:ascii="Comic Sans MS" w:hAnsi="Comic Sans MS"/>
        </w:rPr>
        <w:t>,</w:t>
      </w:r>
      <w:r w:rsidRPr="00D37CCC">
        <w:rPr>
          <w:rFonts w:ascii="Comic Sans MS" w:hAnsi="Comic Sans MS"/>
        </w:rPr>
        <w:t xml:space="preserve"> sa présence à l’audience est facultative.</w:t>
      </w:r>
    </w:p>
    <w:p w:rsidR="000D2963" w:rsidRDefault="000D2963" w:rsidP="00F46A91">
      <w:pPr>
        <w:jc w:val="both"/>
        <w:rPr>
          <w:rFonts w:ascii="Comic Sans MS" w:hAnsi="Comic Sans MS"/>
        </w:rPr>
      </w:pPr>
      <w:r w:rsidRPr="000D2963">
        <w:rPr>
          <w:rFonts w:ascii="Comic Sans MS" w:hAnsi="Comic Sans MS"/>
          <w:b/>
          <w:u w:val="single"/>
        </w:rPr>
        <w:t>Article 17</w:t>
      </w:r>
      <w:r>
        <w:rPr>
          <w:rFonts w:ascii="Comic Sans MS" w:hAnsi="Comic Sans MS"/>
        </w:rPr>
        <w:t> : Le P</w:t>
      </w:r>
      <w:r w:rsidRPr="00D37CCC">
        <w:rPr>
          <w:rFonts w:ascii="Comic Sans MS" w:hAnsi="Comic Sans MS"/>
        </w:rPr>
        <w:t xml:space="preserve">résident du tribunal de commerce est le chef de la juridiction.  En cette qualité, il organise sa juridiction : </w:t>
      </w:r>
    </w:p>
    <w:p w:rsidR="000D2963" w:rsidRPr="00D37CCC" w:rsidRDefault="000D2963" w:rsidP="00F46A91">
      <w:pPr>
        <w:numPr>
          <w:ilvl w:val="0"/>
          <w:numId w:val="19"/>
        </w:numPr>
        <w:spacing w:after="0" w:line="240" w:lineRule="auto"/>
        <w:jc w:val="both"/>
        <w:rPr>
          <w:rFonts w:ascii="Comic Sans MS" w:hAnsi="Comic Sans MS"/>
        </w:rPr>
      </w:pPr>
      <w:r w:rsidRPr="00D37CCC">
        <w:rPr>
          <w:rFonts w:ascii="Comic Sans MS" w:hAnsi="Comic Sans MS"/>
        </w:rPr>
        <w:t>Il établit, au début de chaque année judiciaire, le roulement des juges ;</w:t>
      </w:r>
    </w:p>
    <w:p w:rsidR="000D2963" w:rsidRPr="00D37CCC" w:rsidRDefault="000D2963" w:rsidP="00F46A91">
      <w:pPr>
        <w:numPr>
          <w:ilvl w:val="0"/>
          <w:numId w:val="19"/>
        </w:numPr>
        <w:spacing w:after="0" w:line="240" w:lineRule="auto"/>
        <w:jc w:val="both"/>
        <w:rPr>
          <w:rFonts w:ascii="Comic Sans MS" w:hAnsi="Comic Sans MS"/>
        </w:rPr>
      </w:pPr>
      <w:r w:rsidRPr="00D37CCC">
        <w:rPr>
          <w:rFonts w:ascii="Comic Sans MS" w:hAnsi="Comic Sans MS"/>
        </w:rPr>
        <w:t>Il distribue les affaires et surveille le rôle général ;</w:t>
      </w:r>
    </w:p>
    <w:p w:rsidR="000D2963" w:rsidRDefault="000D2963" w:rsidP="00F46A91">
      <w:pPr>
        <w:numPr>
          <w:ilvl w:val="0"/>
          <w:numId w:val="19"/>
        </w:numPr>
        <w:spacing w:after="0" w:line="240" w:lineRule="auto"/>
        <w:jc w:val="both"/>
        <w:rPr>
          <w:rFonts w:ascii="Comic Sans MS" w:hAnsi="Comic Sans MS"/>
        </w:rPr>
      </w:pPr>
      <w:r w:rsidRPr="00D37CCC">
        <w:rPr>
          <w:rFonts w:ascii="Comic Sans MS" w:hAnsi="Comic Sans MS"/>
        </w:rPr>
        <w:t xml:space="preserve">Il prévoit le remplacement à l’audience des juges empêchés ;   </w:t>
      </w:r>
    </w:p>
    <w:p w:rsidR="00AA3B93" w:rsidRPr="00AA3B93" w:rsidRDefault="00AA3B93" w:rsidP="00AA3B93">
      <w:pPr>
        <w:spacing w:after="0" w:line="240" w:lineRule="auto"/>
        <w:ind w:left="1148"/>
        <w:jc w:val="both"/>
        <w:rPr>
          <w:rFonts w:ascii="Comic Sans MS" w:hAnsi="Comic Sans MS"/>
        </w:rPr>
      </w:pPr>
    </w:p>
    <w:p w:rsidR="000D2963" w:rsidRPr="00EE7098" w:rsidRDefault="000D2963" w:rsidP="00AA3B93">
      <w:pPr>
        <w:jc w:val="center"/>
        <w:rPr>
          <w:rFonts w:ascii="Comic Sans MS" w:hAnsi="Comic Sans MS"/>
          <w:b/>
        </w:rPr>
      </w:pPr>
      <w:r w:rsidRPr="00AA3B93">
        <w:rPr>
          <w:rFonts w:ascii="Comic Sans MS" w:hAnsi="Comic Sans MS"/>
          <w:b/>
          <w:u w:val="single"/>
        </w:rPr>
        <w:t>CHAPITRE V :</w:t>
      </w:r>
      <w:r w:rsidR="00AA3B93" w:rsidRPr="00AA3B93">
        <w:rPr>
          <w:rFonts w:ascii="Comic Sans MS" w:hAnsi="Comic Sans MS"/>
          <w:b/>
          <w:u w:val="single"/>
        </w:rPr>
        <w:t xml:space="preserve"> </w:t>
      </w:r>
      <w:r w:rsidRPr="00AA3B93">
        <w:rPr>
          <w:rFonts w:ascii="Comic Sans MS" w:hAnsi="Comic Sans MS"/>
          <w:b/>
          <w:u w:val="single"/>
        </w:rPr>
        <w:t>Procédure devant le tribunal de commerce</w:t>
      </w:r>
      <w:r w:rsidRPr="00EE7098">
        <w:rPr>
          <w:rFonts w:ascii="Comic Sans MS" w:hAnsi="Comic Sans MS"/>
          <w:b/>
        </w:rPr>
        <w:t>.</w:t>
      </w:r>
    </w:p>
    <w:p w:rsidR="000D2963" w:rsidRPr="00D37CCC" w:rsidRDefault="000D2963" w:rsidP="00F46A91">
      <w:pPr>
        <w:autoSpaceDE w:val="0"/>
        <w:autoSpaceDN w:val="0"/>
        <w:adjustRightInd w:val="0"/>
        <w:jc w:val="both"/>
        <w:rPr>
          <w:rFonts w:ascii="Comic Sans MS" w:hAnsi="Comic Sans MS"/>
        </w:rPr>
      </w:pPr>
      <w:r w:rsidRPr="000D2963">
        <w:rPr>
          <w:rFonts w:ascii="Comic Sans MS" w:hAnsi="Comic Sans MS"/>
          <w:b/>
          <w:u w:val="single"/>
        </w:rPr>
        <w:t>Article 18</w:t>
      </w:r>
      <w:r w:rsidRPr="00D37CCC">
        <w:rPr>
          <w:rFonts w:ascii="Comic Sans MS" w:hAnsi="Comic Sans MS"/>
        </w:rPr>
        <w:t> :</w:t>
      </w:r>
      <w:r w:rsidRPr="00D37CCC">
        <w:rPr>
          <w:rFonts w:ascii="Comic Sans MS" w:hAnsi="Comic Sans MS"/>
          <w:bCs/>
        </w:rPr>
        <w:t xml:space="preserve">  </w:t>
      </w:r>
      <w:r>
        <w:rPr>
          <w:rFonts w:ascii="Comic Sans MS" w:hAnsi="Comic Sans MS"/>
        </w:rPr>
        <w:t xml:space="preserve"> L</w:t>
      </w:r>
      <w:r w:rsidRPr="00D37CCC">
        <w:rPr>
          <w:rFonts w:ascii="Comic Sans MS" w:hAnsi="Comic Sans MS"/>
        </w:rPr>
        <w:t>a demande initiale est formée par assignation ou par remise d’une requête conjointe, rédigé</w:t>
      </w:r>
      <w:r>
        <w:rPr>
          <w:rFonts w:ascii="Comic Sans MS" w:hAnsi="Comic Sans MS"/>
        </w:rPr>
        <w:t>e</w:t>
      </w:r>
      <w:r w:rsidRPr="00D37CCC">
        <w:rPr>
          <w:rFonts w:ascii="Comic Sans MS" w:hAnsi="Comic Sans MS"/>
        </w:rPr>
        <w:t xml:space="preserve"> selon  les formes et procédures prévues par le</w:t>
      </w:r>
      <w:r>
        <w:rPr>
          <w:rFonts w:ascii="Comic Sans MS" w:hAnsi="Comic Sans MS"/>
        </w:rPr>
        <w:t xml:space="preserve"> C</w:t>
      </w:r>
      <w:r w:rsidRPr="00D37CCC">
        <w:rPr>
          <w:rFonts w:ascii="Comic Sans MS" w:hAnsi="Comic Sans MS"/>
        </w:rPr>
        <w:t>ode de procédure civile, au secrétariat-greffe de la juridiction.</w:t>
      </w:r>
    </w:p>
    <w:p w:rsidR="000D2963" w:rsidRPr="00D37CCC" w:rsidRDefault="000D2963" w:rsidP="00F46A91">
      <w:pPr>
        <w:tabs>
          <w:tab w:val="left" w:pos="1276"/>
        </w:tabs>
        <w:jc w:val="both"/>
        <w:rPr>
          <w:rFonts w:ascii="Comic Sans MS" w:hAnsi="Comic Sans MS"/>
          <w:bCs/>
        </w:rPr>
      </w:pPr>
      <w:r w:rsidRPr="000D2963">
        <w:rPr>
          <w:rFonts w:ascii="Comic Sans MS" w:hAnsi="Comic Sans MS"/>
          <w:b/>
          <w:u w:val="single"/>
        </w:rPr>
        <w:t>Article 19</w:t>
      </w:r>
      <w:r w:rsidRPr="00D37CCC">
        <w:rPr>
          <w:rFonts w:ascii="Comic Sans MS" w:hAnsi="Comic Sans MS"/>
        </w:rPr>
        <w:t> :</w:t>
      </w:r>
      <w:r w:rsidRPr="00D37CCC">
        <w:rPr>
          <w:rFonts w:ascii="Comic Sans MS" w:hAnsi="Comic Sans MS"/>
          <w:bCs/>
        </w:rPr>
        <w:t xml:space="preserve"> Dans les trois jours de la saisine du tribunal de commerce, le dimanche et les jours fériés  non compris, le</w:t>
      </w:r>
      <w:r>
        <w:rPr>
          <w:rFonts w:ascii="Comic Sans MS" w:hAnsi="Comic Sans MS"/>
          <w:bCs/>
        </w:rPr>
        <w:t xml:space="preserve"> P</w:t>
      </w:r>
      <w:r w:rsidRPr="00D37CCC">
        <w:rPr>
          <w:rFonts w:ascii="Comic Sans MS" w:hAnsi="Comic Sans MS"/>
          <w:bCs/>
        </w:rPr>
        <w:t>résident  convoque préalablement  les parties pour une conciliation en chambre de conseil.</w:t>
      </w:r>
    </w:p>
    <w:p w:rsidR="000D2963" w:rsidRDefault="000D2963" w:rsidP="00F46A91">
      <w:pPr>
        <w:tabs>
          <w:tab w:val="left" w:pos="1276"/>
        </w:tabs>
        <w:jc w:val="both"/>
        <w:rPr>
          <w:rFonts w:ascii="Comic Sans MS" w:hAnsi="Comic Sans MS"/>
          <w:bCs/>
        </w:rPr>
      </w:pPr>
      <w:r w:rsidRPr="00D37CCC">
        <w:rPr>
          <w:rFonts w:ascii="Comic Sans MS" w:hAnsi="Comic Sans MS"/>
          <w:bCs/>
        </w:rPr>
        <w:t>Les parties sont tenues soit de se présenter personnellement soit d’être représenté</w:t>
      </w:r>
      <w:r>
        <w:rPr>
          <w:rFonts w:ascii="Comic Sans MS" w:hAnsi="Comic Sans MS"/>
          <w:bCs/>
        </w:rPr>
        <w:t>e</w:t>
      </w:r>
      <w:r w:rsidRPr="00D37CCC">
        <w:rPr>
          <w:rFonts w:ascii="Comic Sans MS" w:hAnsi="Comic Sans MS"/>
          <w:bCs/>
        </w:rPr>
        <w:t>s par un avocat ou un mand</w:t>
      </w:r>
      <w:r>
        <w:rPr>
          <w:rFonts w:ascii="Comic Sans MS" w:hAnsi="Comic Sans MS"/>
          <w:bCs/>
        </w:rPr>
        <w:t>ataire muni d’une procuration dû</w:t>
      </w:r>
      <w:r w:rsidRPr="00D37CCC">
        <w:rPr>
          <w:rFonts w:ascii="Comic Sans MS" w:hAnsi="Comic Sans MS"/>
          <w:bCs/>
        </w:rPr>
        <w:t>ment légalisé</w:t>
      </w:r>
      <w:r>
        <w:rPr>
          <w:rFonts w:ascii="Comic Sans MS" w:hAnsi="Comic Sans MS"/>
          <w:bCs/>
        </w:rPr>
        <w:t>e</w:t>
      </w:r>
      <w:r w:rsidRPr="00D37CCC">
        <w:rPr>
          <w:rFonts w:ascii="Comic Sans MS" w:hAnsi="Comic Sans MS"/>
          <w:bCs/>
        </w:rPr>
        <w:t xml:space="preserve"> à la </w:t>
      </w:r>
      <w:r>
        <w:rPr>
          <w:rFonts w:ascii="Comic Sans MS" w:hAnsi="Comic Sans MS"/>
          <w:bCs/>
        </w:rPr>
        <w:t>M</w:t>
      </w:r>
      <w:r w:rsidRPr="00D37CCC">
        <w:rPr>
          <w:rFonts w:ascii="Comic Sans MS" w:hAnsi="Comic Sans MS"/>
          <w:bCs/>
        </w:rPr>
        <w:t xml:space="preserve">airie.   </w:t>
      </w:r>
    </w:p>
    <w:p w:rsidR="000D2963" w:rsidRDefault="000D2963" w:rsidP="00F46A91">
      <w:pPr>
        <w:tabs>
          <w:tab w:val="left" w:pos="1276"/>
        </w:tabs>
        <w:jc w:val="both"/>
        <w:rPr>
          <w:rFonts w:ascii="Comic Sans MS" w:hAnsi="Comic Sans MS"/>
        </w:rPr>
      </w:pPr>
      <w:r w:rsidRPr="00D37CCC">
        <w:rPr>
          <w:rFonts w:ascii="Comic Sans MS" w:hAnsi="Comic Sans MS"/>
        </w:rPr>
        <w:t xml:space="preserve"> </w:t>
      </w:r>
      <w:r w:rsidRPr="000D2963">
        <w:rPr>
          <w:rFonts w:ascii="Comic Sans MS" w:hAnsi="Comic Sans MS"/>
          <w:b/>
          <w:u w:val="single"/>
        </w:rPr>
        <w:t>Article 20</w:t>
      </w:r>
      <w:r w:rsidRPr="00D37CCC">
        <w:rPr>
          <w:rFonts w:ascii="Comic Sans MS" w:hAnsi="Comic Sans MS"/>
        </w:rPr>
        <w:t> : Au jour fixé pour l’audience de conciliation, si les parties comparaissent ou sont régulièrement représentées, le tribunal procède obligatoirement à une tentative de conciliation.</w:t>
      </w:r>
    </w:p>
    <w:p w:rsidR="000D2963" w:rsidRDefault="000D2963" w:rsidP="00F46A91">
      <w:pPr>
        <w:tabs>
          <w:tab w:val="left" w:pos="1276"/>
        </w:tabs>
        <w:jc w:val="both"/>
        <w:rPr>
          <w:rFonts w:ascii="Comic Sans MS" w:hAnsi="Comic Sans MS"/>
        </w:rPr>
      </w:pPr>
      <w:r>
        <w:rPr>
          <w:rFonts w:ascii="Comic Sans MS" w:hAnsi="Comic Sans MS"/>
        </w:rPr>
        <w:t xml:space="preserve"> </w:t>
      </w:r>
      <w:r w:rsidRPr="000D2963">
        <w:rPr>
          <w:rFonts w:ascii="Comic Sans MS" w:hAnsi="Comic Sans MS"/>
          <w:b/>
          <w:u w:val="single"/>
        </w:rPr>
        <w:t>Article 21</w:t>
      </w:r>
      <w:r w:rsidRPr="00D37CCC">
        <w:rPr>
          <w:rFonts w:ascii="Comic Sans MS" w:hAnsi="Comic Sans MS"/>
          <w:u w:val="single"/>
        </w:rPr>
        <w:t> </w:t>
      </w:r>
      <w:r w:rsidRPr="00D37CCC">
        <w:rPr>
          <w:rFonts w:ascii="Comic Sans MS" w:hAnsi="Comic Sans MS"/>
        </w:rPr>
        <w:t>: En cas de conciliation totale, un procès – verbal de conciliation  doit être  rédigé, signé par les parties et le tribunal et l’expédition signé</w:t>
      </w:r>
      <w:r>
        <w:rPr>
          <w:rFonts w:ascii="Comic Sans MS" w:hAnsi="Comic Sans MS"/>
        </w:rPr>
        <w:t>e</w:t>
      </w:r>
      <w:r w:rsidRPr="00D37CCC">
        <w:rPr>
          <w:rFonts w:ascii="Comic Sans MS" w:hAnsi="Comic Sans MS"/>
        </w:rPr>
        <w:t xml:space="preserve"> par le greffier vaut titre  exécutoire.</w:t>
      </w:r>
    </w:p>
    <w:p w:rsidR="000D2963" w:rsidRDefault="000D2963" w:rsidP="00F46A91">
      <w:pPr>
        <w:autoSpaceDE w:val="0"/>
        <w:autoSpaceDN w:val="0"/>
        <w:adjustRightInd w:val="0"/>
        <w:jc w:val="both"/>
        <w:rPr>
          <w:rFonts w:ascii="Comic Sans MS" w:hAnsi="Comic Sans MS"/>
        </w:rPr>
      </w:pPr>
      <w:r w:rsidRPr="000D2963">
        <w:rPr>
          <w:rFonts w:ascii="Comic Sans MS" w:hAnsi="Comic Sans MS"/>
          <w:b/>
        </w:rPr>
        <w:t xml:space="preserve"> </w:t>
      </w:r>
      <w:r w:rsidRPr="000D2963">
        <w:rPr>
          <w:rFonts w:ascii="Comic Sans MS" w:hAnsi="Comic Sans MS"/>
          <w:b/>
          <w:u w:val="single"/>
        </w:rPr>
        <w:t>Article 22</w:t>
      </w:r>
      <w:r w:rsidRPr="00D37CCC">
        <w:rPr>
          <w:rFonts w:ascii="Comic Sans MS" w:hAnsi="Comic Sans MS"/>
        </w:rPr>
        <w:t> : En cas de conciliation partielle, un procès-verbal de conciliation, rédigé comme il est dit à l’article 20, vaut titre exécutoire pour les demandes sur lesquelles un accord est intervenu et procès-verbal de non-conciliation pour le surplus de la demande.</w:t>
      </w:r>
    </w:p>
    <w:p w:rsidR="000D2963" w:rsidRDefault="000D2963" w:rsidP="00F46A91">
      <w:pPr>
        <w:autoSpaceDE w:val="0"/>
        <w:autoSpaceDN w:val="0"/>
        <w:adjustRightInd w:val="0"/>
        <w:jc w:val="both"/>
        <w:rPr>
          <w:rFonts w:ascii="Comic Sans MS" w:hAnsi="Comic Sans MS"/>
        </w:rPr>
      </w:pPr>
      <w:r w:rsidRPr="000D2963">
        <w:rPr>
          <w:rFonts w:ascii="Comic Sans MS" w:hAnsi="Comic Sans MS"/>
          <w:b/>
          <w:bCs/>
          <w:u w:val="single"/>
        </w:rPr>
        <w:t>Article 23</w:t>
      </w:r>
      <w:r w:rsidRPr="00D37CCC">
        <w:rPr>
          <w:rFonts w:ascii="Comic Sans MS" w:hAnsi="Comic Sans MS"/>
          <w:bCs/>
        </w:rPr>
        <w:t xml:space="preserve"> : </w:t>
      </w:r>
      <w:r w:rsidRPr="00D37CCC">
        <w:rPr>
          <w:rFonts w:ascii="Comic Sans MS" w:hAnsi="Comic Sans MS"/>
        </w:rPr>
        <w:t>En cas de non-conciliation totale  ou partielle, l</w:t>
      </w:r>
      <w:r>
        <w:rPr>
          <w:rFonts w:ascii="Comic Sans MS" w:hAnsi="Comic Sans MS"/>
        </w:rPr>
        <w:t>es demandes n’ayant pas fait l’objet d’</w:t>
      </w:r>
      <w:r w:rsidRPr="00D37CCC">
        <w:rPr>
          <w:rFonts w:ascii="Comic Sans MS" w:hAnsi="Comic Sans MS"/>
        </w:rPr>
        <w:t>une conciliation doivent être renvoyées en audience p</w:t>
      </w:r>
      <w:r>
        <w:rPr>
          <w:rFonts w:ascii="Comic Sans MS" w:hAnsi="Comic Sans MS"/>
        </w:rPr>
        <w:t>ublique et le dossier à enrôler</w:t>
      </w:r>
      <w:r w:rsidRPr="00D37CCC">
        <w:rPr>
          <w:rFonts w:ascii="Comic Sans MS" w:hAnsi="Comic Sans MS"/>
        </w:rPr>
        <w:t xml:space="preserve"> pour une audience qui doit avoir lieu dans un délai n’excédant pas deux semaines.</w:t>
      </w:r>
    </w:p>
    <w:p w:rsidR="000D2963" w:rsidRPr="00D37CCC" w:rsidRDefault="000D2963" w:rsidP="00F46A91">
      <w:pPr>
        <w:tabs>
          <w:tab w:val="left" w:pos="1276"/>
        </w:tabs>
        <w:jc w:val="both"/>
        <w:rPr>
          <w:rFonts w:ascii="Comic Sans MS" w:hAnsi="Comic Sans MS"/>
        </w:rPr>
      </w:pPr>
      <w:r w:rsidRPr="000D2963">
        <w:rPr>
          <w:rFonts w:ascii="Comic Sans MS" w:hAnsi="Comic Sans MS"/>
          <w:b/>
          <w:u w:val="single"/>
        </w:rPr>
        <w:lastRenderedPageBreak/>
        <w:t>Article 24</w:t>
      </w:r>
      <w:r w:rsidRPr="00D37CCC">
        <w:rPr>
          <w:rFonts w:ascii="Comic Sans MS" w:hAnsi="Comic Sans MS"/>
        </w:rPr>
        <w:t> : A la première  audience, si l’affaire est en état d’être jugée, le tribunal délibère, dans les meilleurs délais, sur rapport d’un de ses membres. Ce délai ne saurait excéder quinze jours.</w:t>
      </w:r>
    </w:p>
    <w:p w:rsidR="000D2963" w:rsidRPr="00D37CCC" w:rsidRDefault="000D2963" w:rsidP="00F46A91">
      <w:pPr>
        <w:jc w:val="both"/>
        <w:rPr>
          <w:rFonts w:ascii="Comic Sans MS" w:hAnsi="Comic Sans MS"/>
        </w:rPr>
      </w:pPr>
      <w:r w:rsidRPr="000D2963">
        <w:rPr>
          <w:rFonts w:ascii="Comic Sans MS" w:hAnsi="Comic Sans MS"/>
          <w:b/>
          <w:u w:val="single"/>
        </w:rPr>
        <w:t>Article 25</w:t>
      </w:r>
      <w:r w:rsidRPr="00D37CCC">
        <w:rPr>
          <w:rFonts w:ascii="Comic Sans MS" w:hAnsi="Comic Sans MS"/>
          <w:u w:val="single"/>
        </w:rPr>
        <w:t> </w:t>
      </w:r>
      <w:r w:rsidRPr="00D37CCC">
        <w:rPr>
          <w:rFonts w:ascii="Comic Sans MS" w:hAnsi="Comic Sans MS"/>
        </w:rPr>
        <w:t>: Si l’affaire n’est pas en état d’être jugée, le tribunal la renvoie à une prochaine audience et confie</w:t>
      </w:r>
      <w:r>
        <w:rPr>
          <w:rFonts w:ascii="Comic Sans MS" w:hAnsi="Comic Sans MS"/>
        </w:rPr>
        <w:t xml:space="preserve"> à</w:t>
      </w:r>
      <w:r w:rsidRPr="00D37CCC">
        <w:rPr>
          <w:rFonts w:ascii="Comic Sans MS" w:hAnsi="Comic Sans MS"/>
        </w:rPr>
        <w:t xml:space="preserve"> l’un de ses membres le soin de l’instruire en qualité de juge rapporteur.</w:t>
      </w:r>
    </w:p>
    <w:p w:rsidR="000D2963" w:rsidRPr="00D37CCC" w:rsidRDefault="000D2963" w:rsidP="00F46A91">
      <w:pPr>
        <w:jc w:val="both"/>
        <w:rPr>
          <w:rFonts w:ascii="Comic Sans MS" w:hAnsi="Comic Sans MS"/>
        </w:rPr>
      </w:pPr>
      <w:r w:rsidRPr="00D37CCC">
        <w:rPr>
          <w:rFonts w:ascii="Comic Sans MS" w:hAnsi="Comic Sans MS"/>
        </w:rPr>
        <w:t xml:space="preserve">Le juge rapporteur doit prendre toutes les mesures qui lui paraissent nécessaires pour parvenir à une instruction complète de l’affaire </w:t>
      </w:r>
      <w:r>
        <w:rPr>
          <w:rFonts w:ascii="Comic Sans MS" w:hAnsi="Comic Sans MS"/>
        </w:rPr>
        <w:t>conformément aux dispositions des C</w:t>
      </w:r>
      <w:r w:rsidRPr="00D37CCC">
        <w:rPr>
          <w:rFonts w:ascii="Comic Sans MS" w:hAnsi="Comic Sans MS"/>
        </w:rPr>
        <w:t>ode de procédures civil</w:t>
      </w:r>
      <w:r>
        <w:rPr>
          <w:rFonts w:ascii="Comic Sans MS" w:hAnsi="Comic Sans MS"/>
        </w:rPr>
        <w:t>e, commercial</w:t>
      </w:r>
      <w:r w:rsidRPr="00D37CCC">
        <w:rPr>
          <w:rFonts w:ascii="Comic Sans MS" w:hAnsi="Comic Sans MS"/>
        </w:rPr>
        <w:t xml:space="preserve"> et aux normes de l’OHADA, relatives à la mise en état.</w:t>
      </w:r>
    </w:p>
    <w:p w:rsidR="000D2963" w:rsidRPr="00D37CCC" w:rsidRDefault="000D2963" w:rsidP="00F46A91">
      <w:pPr>
        <w:jc w:val="both"/>
        <w:rPr>
          <w:rFonts w:ascii="Comic Sans MS" w:hAnsi="Comic Sans MS"/>
        </w:rPr>
      </w:pPr>
      <w:r w:rsidRPr="00D37CCC">
        <w:rPr>
          <w:rFonts w:ascii="Comic Sans MS" w:hAnsi="Comic Sans MS"/>
        </w:rPr>
        <w:t>Il dispose d’un délai de 2 mois à compter de sa désignation pour prendre son ordonnance de clôture. Ce délai peut être proro</w:t>
      </w:r>
      <w:r>
        <w:rPr>
          <w:rFonts w:ascii="Comic Sans MS" w:hAnsi="Comic Sans MS"/>
        </w:rPr>
        <w:t>gé d’un mois par ordonnance du P</w:t>
      </w:r>
      <w:r w:rsidRPr="00D37CCC">
        <w:rPr>
          <w:rFonts w:ascii="Comic Sans MS" w:hAnsi="Comic Sans MS"/>
        </w:rPr>
        <w:t>résident du tribunal commercial, sur rapport du juge rapporteur.</w:t>
      </w:r>
    </w:p>
    <w:p w:rsidR="000D2963" w:rsidRPr="00D37CCC" w:rsidRDefault="000D2963" w:rsidP="00F46A91">
      <w:pPr>
        <w:jc w:val="both"/>
        <w:rPr>
          <w:rFonts w:ascii="Comic Sans MS" w:hAnsi="Comic Sans MS"/>
        </w:rPr>
      </w:pPr>
      <w:r w:rsidRPr="000D2963">
        <w:rPr>
          <w:rFonts w:ascii="Comic Sans MS" w:hAnsi="Comic Sans MS"/>
          <w:b/>
          <w:u w:val="single"/>
        </w:rPr>
        <w:t>Article 26</w:t>
      </w:r>
      <w:r>
        <w:rPr>
          <w:rFonts w:ascii="Comic Sans MS" w:hAnsi="Comic Sans MS"/>
        </w:rPr>
        <w:t> : Le Ministère p</w:t>
      </w:r>
      <w:r w:rsidRPr="00D37CCC">
        <w:rPr>
          <w:rFonts w:ascii="Comic Sans MS" w:hAnsi="Comic Sans MS"/>
        </w:rPr>
        <w:t xml:space="preserve">ublic peut intervenir dans toutes les instances et en tout état de la procédure, sauf si l’affaire est déjà mise en délibérée.  </w:t>
      </w:r>
    </w:p>
    <w:p w:rsidR="000D2963" w:rsidRPr="00D37CCC" w:rsidRDefault="000D2963" w:rsidP="00F46A91">
      <w:pPr>
        <w:jc w:val="both"/>
        <w:rPr>
          <w:rFonts w:ascii="Comic Sans MS" w:hAnsi="Comic Sans MS"/>
        </w:rPr>
      </w:pPr>
      <w:r w:rsidRPr="00D37CCC">
        <w:rPr>
          <w:rFonts w:ascii="Comic Sans MS" w:hAnsi="Comic Sans MS"/>
        </w:rPr>
        <w:t>Il peut demander communication du dossier de toute affaire dans laquelle il estime devoir intervenir. Dans ce cas, il retourne le dossier de la procédure, accompagné de ses conclusions civiles au tribunal dans les 5 jours de la réception de la procédure.</w:t>
      </w:r>
    </w:p>
    <w:p w:rsidR="000D2963" w:rsidRPr="00D37CCC" w:rsidRDefault="000D2963" w:rsidP="00F46A91">
      <w:pPr>
        <w:jc w:val="both"/>
        <w:rPr>
          <w:rFonts w:ascii="Comic Sans MS" w:hAnsi="Comic Sans MS"/>
        </w:rPr>
      </w:pPr>
      <w:r w:rsidRPr="00D37CCC">
        <w:rPr>
          <w:rFonts w:ascii="Comic Sans MS" w:hAnsi="Comic Sans MS"/>
        </w:rPr>
        <w:t>En matière de procédures collectives d’apurement du passif, une copie du dossier est obligatoirement communiquée au Ministère public, qui dispose d’un délai de 5 jours pour adresser ses conclusions écrites.  En cas de retard imputable au Ministère public,</w:t>
      </w:r>
      <w:r>
        <w:rPr>
          <w:rFonts w:ascii="Comic Sans MS" w:hAnsi="Comic Sans MS"/>
        </w:rPr>
        <w:t xml:space="preserve"> le tribunal peut passer outre</w:t>
      </w:r>
      <w:r w:rsidRPr="00D37CCC">
        <w:rPr>
          <w:rFonts w:ascii="Comic Sans MS" w:hAnsi="Comic Sans MS"/>
        </w:rPr>
        <w:t xml:space="preserve"> ses conclusions.</w:t>
      </w:r>
    </w:p>
    <w:p w:rsidR="000D2963" w:rsidRPr="00D37CCC" w:rsidRDefault="000D2963" w:rsidP="00F46A91">
      <w:pPr>
        <w:jc w:val="both"/>
        <w:rPr>
          <w:rFonts w:ascii="Comic Sans MS" w:hAnsi="Comic Sans MS"/>
        </w:rPr>
      </w:pPr>
      <w:r w:rsidRPr="000D2963">
        <w:rPr>
          <w:rFonts w:ascii="Comic Sans MS" w:hAnsi="Comic Sans MS"/>
          <w:b/>
          <w:u w:val="single"/>
        </w:rPr>
        <w:t>Article 27</w:t>
      </w:r>
      <w:r w:rsidRPr="00D37CCC">
        <w:rPr>
          <w:rFonts w:ascii="Comic Sans MS" w:hAnsi="Comic Sans MS"/>
        </w:rPr>
        <w:t> : Les débats clos, le tribunal délibère en secret sur rapport du juge rapporteur.  Le jugement entièrement rédigé est lu à l’audience et déposé immédiatement au greffe du tribunal de commerce pour saisie.</w:t>
      </w:r>
    </w:p>
    <w:p w:rsidR="000D2963" w:rsidRPr="00D37CCC" w:rsidRDefault="000D2963" w:rsidP="00F46A91">
      <w:pPr>
        <w:jc w:val="both"/>
        <w:rPr>
          <w:rFonts w:ascii="Comic Sans MS" w:hAnsi="Comic Sans MS"/>
        </w:rPr>
      </w:pPr>
      <w:r w:rsidRPr="00D37CCC">
        <w:rPr>
          <w:rFonts w:ascii="Comic Sans MS" w:hAnsi="Comic Sans MS"/>
        </w:rPr>
        <w:t>Le tribunal peut proroger le délibéré à une audience qui ne peut excéder 10jours. Dans ce cas, il n’est reçu, ni pièces, ni conclusions, ni notes.</w:t>
      </w:r>
    </w:p>
    <w:p w:rsidR="000D2963" w:rsidRPr="00D37CCC" w:rsidRDefault="000D2963" w:rsidP="00F46A91">
      <w:pPr>
        <w:jc w:val="both"/>
        <w:rPr>
          <w:rFonts w:ascii="Comic Sans MS" w:hAnsi="Comic Sans MS"/>
        </w:rPr>
      </w:pPr>
      <w:r w:rsidRPr="00D37CCC">
        <w:rPr>
          <w:rFonts w:ascii="Comic Sans MS" w:hAnsi="Comic Sans MS"/>
        </w:rPr>
        <w:t xml:space="preserve">En tout état de cause, le jugement est rendu dans un délai de quatre mois, à compter de la première audience </w:t>
      </w:r>
    </w:p>
    <w:p w:rsidR="000D2963" w:rsidRPr="00EE7098" w:rsidRDefault="000D2963" w:rsidP="00AA3B93">
      <w:pPr>
        <w:jc w:val="center"/>
        <w:rPr>
          <w:rFonts w:ascii="Comic Sans MS" w:hAnsi="Comic Sans MS"/>
          <w:b/>
        </w:rPr>
      </w:pPr>
      <w:r w:rsidRPr="00AA3B93">
        <w:rPr>
          <w:rFonts w:ascii="Comic Sans MS" w:hAnsi="Comic Sans MS"/>
          <w:b/>
          <w:u w:val="single"/>
        </w:rPr>
        <w:t>CHAPITRE VI- La procédure d’appel</w:t>
      </w:r>
      <w:r w:rsidRPr="00EE7098">
        <w:rPr>
          <w:rFonts w:ascii="Comic Sans MS" w:hAnsi="Comic Sans MS"/>
          <w:b/>
        </w:rPr>
        <w:t>.</w:t>
      </w:r>
    </w:p>
    <w:p w:rsidR="000D2963" w:rsidRPr="002B71FD" w:rsidRDefault="000D2963" w:rsidP="00F46A91">
      <w:pPr>
        <w:jc w:val="both"/>
        <w:rPr>
          <w:rFonts w:ascii="Comic Sans MS" w:hAnsi="Comic Sans MS"/>
        </w:rPr>
      </w:pPr>
      <w:r w:rsidRPr="000D2963">
        <w:rPr>
          <w:rFonts w:ascii="Comic Sans MS" w:hAnsi="Comic Sans MS"/>
          <w:b/>
          <w:u w:val="single"/>
        </w:rPr>
        <w:t>Article 28</w:t>
      </w:r>
      <w:r w:rsidRPr="00D37CCC">
        <w:rPr>
          <w:rFonts w:ascii="Comic Sans MS" w:hAnsi="Comic Sans MS"/>
        </w:rPr>
        <w:t xml:space="preserve"> : </w:t>
      </w:r>
      <w:r>
        <w:rPr>
          <w:rFonts w:ascii="Comic Sans MS" w:hAnsi="Comic Sans MS"/>
        </w:rPr>
        <w:t xml:space="preserve">Il est créé une Chambre spécialisée, en matière commerciale au sein de chaque Cour d’appel dénommée </w:t>
      </w:r>
      <w:r w:rsidRPr="00AA3B93">
        <w:rPr>
          <w:rFonts w:ascii="Comic Sans MS" w:hAnsi="Comic Sans MS"/>
        </w:rPr>
        <w:t>« Chambre commerciale »,</w:t>
      </w:r>
      <w:r>
        <w:rPr>
          <w:rFonts w:ascii="Comic Sans MS" w:hAnsi="Comic Sans MS"/>
        </w:rPr>
        <w:t xml:space="preserve"> composée de deux Magistrats professionnels et d’un Conseiller consulaire choisi parmi les anciens juges consulaires du tribunal de commerce.</w:t>
      </w:r>
    </w:p>
    <w:p w:rsidR="000D2963" w:rsidRPr="00D37CCC" w:rsidRDefault="000D2963" w:rsidP="00F46A91">
      <w:pPr>
        <w:jc w:val="both"/>
        <w:rPr>
          <w:rFonts w:ascii="Comic Sans MS" w:hAnsi="Comic Sans MS"/>
        </w:rPr>
      </w:pPr>
      <w:r>
        <w:rPr>
          <w:rFonts w:ascii="Comic Sans MS" w:hAnsi="Comic Sans MS"/>
        </w:rPr>
        <w:lastRenderedPageBreak/>
        <w:t>L’</w:t>
      </w:r>
      <w:r w:rsidRPr="00D37CCC">
        <w:rPr>
          <w:rFonts w:ascii="Comic Sans MS" w:hAnsi="Comic Sans MS"/>
        </w:rPr>
        <w:t xml:space="preserve">’appel des jugements des tribunaux de </w:t>
      </w:r>
      <w:r>
        <w:rPr>
          <w:rFonts w:ascii="Comic Sans MS" w:hAnsi="Comic Sans MS"/>
        </w:rPr>
        <w:t>commerce se fait devant ces C</w:t>
      </w:r>
      <w:r w:rsidRPr="00D37CCC">
        <w:rPr>
          <w:rFonts w:ascii="Comic Sans MS" w:hAnsi="Comic Sans MS"/>
        </w:rPr>
        <w:t>hambres commerci</w:t>
      </w:r>
      <w:r>
        <w:rPr>
          <w:rFonts w:ascii="Comic Sans MS" w:hAnsi="Comic Sans MS"/>
        </w:rPr>
        <w:t>ales de la C</w:t>
      </w:r>
      <w:r w:rsidRPr="00D37CCC">
        <w:rPr>
          <w:rFonts w:ascii="Comic Sans MS" w:hAnsi="Comic Sans MS"/>
        </w:rPr>
        <w:t xml:space="preserve">our d’appel. </w:t>
      </w:r>
    </w:p>
    <w:p w:rsidR="000D2963" w:rsidRPr="00D37CCC" w:rsidRDefault="000D2963" w:rsidP="00F46A91">
      <w:pPr>
        <w:jc w:val="both"/>
        <w:rPr>
          <w:rFonts w:ascii="Comic Sans MS" w:hAnsi="Comic Sans MS"/>
        </w:rPr>
      </w:pPr>
      <w:r>
        <w:rPr>
          <w:rFonts w:ascii="Comic Sans MS" w:hAnsi="Comic Sans MS"/>
        </w:rPr>
        <w:t>Le</w:t>
      </w:r>
      <w:r w:rsidRPr="00D37CCC">
        <w:rPr>
          <w:rFonts w:ascii="Comic Sans MS" w:hAnsi="Comic Sans MS"/>
        </w:rPr>
        <w:t xml:space="preserve"> </w:t>
      </w:r>
      <w:r>
        <w:rPr>
          <w:rFonts w:ascii="Comic Sans MS" w:hAnsi="Comic Sans MS"/>
        </w:rPr>
        <w:t>conseiller consulaire de la Chambre commerciale de la Cour d’appel est nommé et siège</w:t>
      </w:r>
      <w:r w:rsidRPr="00D37CCC">
        <w:rPr>
          <w:rFonts w:ascii="Comic Sans MS" w:hAnsi="Comic Sans MS"/>
        </w:rPr>
        <w:t xml:space="preserve">, dans les </w:t>
      </w:r>
      <w:r>
        <w:rPr>
          <w:rFonts w:ascii="Comic Sans MS" w:hAnsi="Comic Sans MS"/>
        </w:rPr>
        <w:t xml:space="preserve">mêmes </w:t>
      </w:r>
      <w:r w:rsidRPr="00D37CCC">
        <w:rPr>
          <w:rFonts w:ascii="Comic Sans MS" w:hAnsi="Comic Sans MS"/>
        </w:rPr>
        <w:t xml:space="preserve">conditions </w:t>
      </w:r>
      <w:r>
        <w:rPr>
          <w:rFonts w:ascii="Comic Sans MS" w:hAnsi="Comic Sans MS"/>
        </w:rPr>
        <w:t xml:space="preserve">que les juges consulaires du tribunal de commerce. </w:t>
      </w:r>
    </w:p>
    <w:p w:rsidR="000D2963" w:rsidRPr="00D37CCC" w:rsidRDefault="000D2963" w:rsidP="00F46A91">
      <w:pPr>
        <w:jc w:val="both"/>
        <w:rPr>
          <w:rFonts w:ascii="Comic Sans MS" w:hAnsi="Comic Sans MS"/>
        </w:rPr>
      </w:pPr>
      <w:r>
        <w:rPr>
          <w:rFonts w:ascii="Comic Sans MS" w:hAnsi="Comic Sans MS"/>
        </w:rPr>
        <w:t>Les C</w:t>
      </w:r>
      <w:r w:rsidRPr="00D37CCC">
        <w:rPr>
          <w:rFonts w:ascii="Comic Sans MS" w:hAnsi="Comic Sans MS"/>
        </w:rPr>
        <w:t>hambres commerciales des Cours d’Appel sont présidées par les conseillers professionnels   les plus anciens dans l’ordre de nomination.</w:t>
      </w:r>
    </w:p>
    <w:p w:rsidR="000D2963" w:rsidRPr="00D37CCC" w:rsidRDefault="000D2963" w:rsidP="00F46A91">
      <w:pPr>
        <w:jc w:val="both"/>
        <w:rPr>
          <w:rFonts w:ascii="Comic Sans MS" w:hAnsi="Comic Sans MS"/>
        </w:rPr>
      </w:pPr>
      <w:r>
        <w:rPr>
          <w:rFonts w:ascii="Comic Sans MS" w:hAnsi="Comic Sans MS"/>
        </w:rPr>
        <w:t>Les conseillers de la Chambre commerciale de la Cour d’appel</w:t>
      </w:r>
      <w:r w:rsidRPr="00D37CCC">
        <w:rPr>
          <w:rFonts w:ascii="Comic Sans MS" w:hAnsi="Comic Sans MS"/>
        </w:rPr>
        <w:t xml:space="preserve"> ayant eu connaissance de l’affaire au niveau du tribunal de commerce ne peuvent siéger pour cette affaire en appel.</w:t>
      </w:r>
    </w:p>
    <w:p w:rsidR="000D2963" w:rsidRPr="00D37CCC" w:rsidRDefault="000D2963" w:rsidP="00F46A91">
      <w:pPr>
        <w:jc w:val="both"/>
        <w:rPr>
          <w:rFonts w:ascii="Comic Sans MS" w:hAnsi="Comic Sans MS"/>
        </w:rPr>
      </w:pPr>
      <w:r w:rsidRPr="00F46A91">
        <w:rPr>
          <w:rFonts w:ascii="Comic Sans MS" w:hAnsi="Comic Sans MS"/>
          <w:b/>
          <w:u w:val="single"/>
        </w:rPr>
        <w:t>Article 29</w:t>
      </w:r>
      <w:r w:rsidRPr="00D37CCC">
        <w:rPr>
          <w:rFonts w:ascii="Comic Sans MS" w:hAnsi="Comic Sans MS"/>
        </w:rPr>
        <w:t> : Les règles édicté</w:t>
      </w:r>
      <w:r>
        <w:rPr>
          <w:rFonts w:ascii="Comic Sans MS" w:hAnsi="Comic Sans MS"/>
        </w:rPr>
        <w:t>es, pour la procédure devant la Cour d’appel, sont applicables devant la Chambre commerciale d’appel</w:t>
      </w:r>
    </w:p>
    <w:p w:rsidR="000D2963" w:rsidRPr="00AA3B93" w:rsidRDefault="000D2963" w:rsidP="00AA3B93">
      <w:pPr>
        <w:jc w:val="center"/>
        <w:rPr>
          <w:rFonts w:ascii="Comic Sans MS" w:hAnsi="Comic Sans MS"/>
          <w:b/>
          <w:u w:val="single"/>
        </w:rPr>
      </w:pPr>
      <w:r w:rsidRPr="00AA3B93">
        <w:rPr>
          <w:rFonts w:ascii="Comic Sans MS" w:hAnsi="Comic Sans MS"/>
          <w:b/>
          <w:u w:val="single"/>
        </w:rPr>
        <w:t>CHAPITRE VII :</w:t>
      </w:r>
      <w:r w:rsidR="00F46A91" w:rsidRPr="00AA3B93">
        <w:rPr>
          <w:rFonts w:ascii="Comic Sans MS" w:hAnsi="Comic Sans MS"/>
          <w:b/>
          <w:u w:val="single"/>
        </w:rPr>
        <w:t xml:space="preserve"> </w:t>
      </w:r>
      <w:r w:rsidRPr="00AA3B93">
        <w:rPr>
          <w:rFonts w:ascii="Comic Sans MS" w:hAnsi="Comic Sans MS"/>
          <w:b/>
          <w:u w:val="single"/>
        </w:rPr>
        <w:t>Les procédures d’urgence</w:t>
      </w:r>
    </w:p>
    <w:p w:rsidR="000D2963" w:rsidRPr="00D37CCC" w:rsidRDefault="000D2963" w:rsidP="00F46A91">
      <w:pPr>
        <w:jc w:val="both"/>
        <w:rPr>
          <w:rFonts w:ascii="Comic Sans MS" w:hAnsi="Comic Sans MS"/>
        </w:rPr>
      </w:pPr>
      <w:r w:rsidRPr="00F46A91">
        <w:rPr>
          <w:rFonts w:ascii="Comic Sans MS" w:hAnsi="Comic Sans MS"/>
          <w:b/>
          <w:u w:val="single"/>
        </w:rPr>
        <w:t>Article 30</w:t>
      </w:r>
      <w:r w:rsidRPr="00D37CCC">
        <w:rPr>
          <w:rFonts w:ascii="Comic Sans MS" w:hAnsi="Comic Sans MS"/>
        </w:rPr>
        <w:t> : Tous les cas d’urgence sont portés devant le président du tribunal de commerce ou le président de la  chambre commerciale qui a statué ou devant connaître l’appel.</w:t>
      </w:r>
    </w:p>
    <w:p w:rsidR="000D2963" w:rsidRPr="00D37CCC" w:rsidRDefault="000D2963" w:rsidP="00F46A91">
      <w:pPr>
        <w:jc w:val="both"/>
        <w:rPr>
          <w:rFonts w:ascii="Comic Sans MS" w:hAnsi="Comic Sans MS"/>
        </w:rPr>
      </w:pPr>
      <w:r w:rsidRPr="00F46A91">
        <w:rPr>
          <w:rFonts w:ascii="Comic Sans MS" w:hAnsi="Comic Sans MS"/>
          <w:b/>
          <w:u w:val="single"/>
        </w:rPr>
        <w:t>Article 31</w:t>
      </w:r>
      <w:r w:rsidRPr="00D37CCC">
        <w:rPr>
          <w:rFonts w:ascii="Comic Sans MS" w:hAnsi="Comic Sans MS"/>
        </w:rPr>
        <w:t xml:space="preserve"> : Les fonctions du juge des référés sont exercées par le </w:t>
      </w:r>
      <w:r>
        <w:rPr>
          <w:rFonts w:ascii="Comic Sans MS" w:hAnsi="Comic Sans MS"/>
        </w:rPr>
        <w:t>P</w:t>
      </w:r>
      <w:r w:rsidRPr="00D37CCC">
        <w:rPr>
          <w:rFonts w:ascii="Comic Sans MS" w:hAnsi="Comic Sans MS"/>
        </w:rPr>
        <w:t>résident du tribunal de commerce et</w:t>
      </w:r>
      <w:r>
        <w:rPr>
          <w:rFonts w:ascii="Comic Sans MS" w:hAnsi="Comic Sans MS"/>
        </w:rPr>
        <w:t xml:space="preserve"> le P</w:t>
      </w:r>
      <w:r w:rsidRPr="00D37CCC">
        <w:rPr>
          <w:rFonts w:ascii="Comic Sans MS" w:hAnsi="Comic Sans MS"/>
        </w:rPr>
        <w:t>résiden</w:t>
      </w:r>
      <w:r>
        <w:rPr>
          <w:rFonts w:ascii="Comic Sans MS" w:hAnsi="Comic Sans MS"/>
        </w:rPr>
        <w:t>t de la Chambre spéciale de la C</w:t>
      </w:r>
      <w:r w:rsidRPr="00D37CCC">
        <w:rPr>
          <w:rFonts w:ascii="Comic Sans MS" w:hAnsi="Comic Sans MS"/>
        </w:rPr>
        <w:t>our d’appel. En cas d’empêchement, lesdites fonctions sont dévolues au</w:t>
      </w:r>
      <w:r>
        <w:rPr>
          <w:rFonts w:ascii="Comic Sans MS" w:hAnsi="Comic Sans MS"/>
        </w:rPr>
        <w:t xml:space="preserve"> juge délégué par le P</w:t>
      </w:r>
      <w:r w:rsidRPr="00D37CCC">
        <w:rPr>
          <w:rFonts w:ascii="Comic Sans MS" w:hAnsi="Comic Sans MS"/>
        </w:rPr>
        <w:t>résident de la juridiction.</w:t>
      </w:r>
    </w:p>
    <w:p w:rsidR="000D2963" w:rsidRPr="00D37CCC" w:rsidRDefault="000D2963" w:rsidP="00F46A91">
      <w:pPr>
        <w:jc w:val="both"/>
        <w:rPr>
          <w:rFonts w:ascii="Comic Sans MS" w:hAnsi="Comic Sans MS"/>
        </w:rPr>
      </w:pPr>
      <w:r w:rsidRPr="00F46A91">
        <w:rPr>
          <w:rFonts w:ascii="Comic Sans MS" w:hAnsi="Comic Sans MS"/>
          <w:b/>
          <w:u w:val="single"/>
        </w:rPr>
        <w:t>Article 32</w:t>
      </w:r>
      <w:r w:rsidRPr="00D37CCC">
        <w:rPr>
          <w:rFonts w:ascii="Comic Sans MS" w:hAnsi="Comic Sans MS"/>
        </w:rPr>
        <w:t xml:space="preserve"> : Dans les limites du tribunal de commerce, le </w:t>
      </w:r>
      <w:r>
        <w:rPr>
          <w:rFonts w:ascii="Comic Sans MS" w:hAnsi="Comic Sans MS"/>
        </w:rPr>
        <w:t>P</w:t>
      </w:r>
      <w:r w:rsidRPr="00D37CCC">
        <w:rPr>
          <w:rFonts w:ascii="Comic Sans MS" w:hAnsi="Comic Sans MS"/>
        </w:rPr>
        <w:t>résident de ladite juridiction prend les ordonnances sur requête notamment les ordonnances relatives   aux procédures simplifiées de recouvrement de créance.</w:t>
      </w:r>
    </w:p>
    <w:p w:rsidR="000D2963" w:rsidRPr="00EE7098" w:rsidRDefault="000D2963" w:rsidP="00AA3B93">
      <w:pPr>
        <w:jc w:val="center"/>
        <w:rPr>
          <w:rFonts w:ascii="Comic Sans MS" w:hAnsi="Comic Sans MS"/>
          <w:b/>
        </w:rPr>
      </w:pPr>
      <w:r w:rsidRPr="00AA3B93">
        <w:rPr>
          <w:rFonts w:ascii="Comic Sans MS" w:hAnsi="Comic Sans MS"/>
          <w:b/>
          <w:u w:val="single"/>
        </w:rPr>
        <w:t>CHAPITRE VIII :</w:t>
      </w:r>
      <w:r w:rsidR="00F46A91" w:rsidRPr="00AA3B93">
        <w:rPr>
          <w:rFonts w:ascii="Comic Sans MS" w:hAnsi="Comic Sans MS"/>
          <w:b/>
          <w:u w:val="single"/>
        </w:rPr>
        <w:t xml:space="preserve"> </w:t>
      </w:r>
      <w:r w:rsidRPr="00AA3B93">
        <w:rPr>
          <w:rFonts w:ascii="Comic Sans MS" w:hAnsi="Comic Sans MS"/>
          <w:b/>
          <w:u w:val="single"/>
        </w:rPr>
        <w:t>Contrôle des activités des juridictions de commerce</w:t>
      </w:r>
      <w:r w:rsidRPr="00EE7098">
        <w:rPr>
          <w:rFonts w:ascii="Comic Sans MS" w:hAnsi="Comic Sans MS"/>
          <w:b/>
        </w:rPr>
        <w:t>.</w:t>
      </w:r>
    </w:p>
    <w:p w:rsidR="000D2963" w:rsidRDefault="000D2963" w:rsidP="00F46A91">
      <w:pPr>
        <w:jc w:val="both"/>
        <w:rPr>
          <w:rFonts w:ascii="Comic Sans MS" w:hAnsi="Comic Sans MS"/>
        </w:rPr>
      </w:pPr>
      <w:r w:rsidRPr="00F46A91">
        <w:rPr>
          <w:rFonts w:ascii="Comic Sans MS" w:hAnsi="Comic Sans MS"/>
          <w:b/>
          <w:u w:val="single"/>
        </w:rPr>
        <w:t>Article 33</w:t>
      </w:r>
      <w:r w:rsidRPr="00D37CCC">
        <w:rPr>
          <w:rFonts w:ascii="Comic Sans MS" w:hAnsi="Comic Sans MS"/>
        </w:rPr>
        <w:t> : I</w:t>
      </w:r>
      <w:r>
        <w:rPr>
          <w:rFonts w:ascii="Comic Sans MS" w:hAnsi="Comic Sans MS"/>
        </w:rPr>
        <w:t>l est institué un Conseil de S</w:t>
      </w:r>
      <w:r w:rsidRPr="00D37CCC">
        <w:rPr>
          <w:rFonts w:ascii="Comic Sans MS" w:hAnsi="Comic Sans MS"/>
        </w:rPr>
        <w:t xml:space="preserve">urveillance chargé du suivi et de l’évaluation des juridictions de commerce.  </w:t>
      </w:r>
    </w:p>
    <w:p w:rsidR="000D2963" w:rsidRDefault="000D2963" w:rsidP="00F46A91">
      <w:pPr>
        <w:jc w:val="both"/>
        <w:rPr>
          <w:rFonts w:ascii="Comic Sans MS" w:hAnsi="Comic Sans MS"/>
        </w:rPr>
      </w:pPr>
      <w:r w:rsidRPr="00D37CCC">
        <w:rPr>
          <w:rFonts w:ascii="Comic Sans MS" w:hAnsi="Comic Sans MS"/>
        </w:rPr>
        <w:t>Il adresse chaque année un rapport sur le fonctionn</w:t>
      </w:r>
      <w:r>
        <w:rPr>
          <w:rFonts w:ascii="Comic Sans MS" w:hAnsi="Comic Sans MS"/>
        </w:rPr>
        <w:t>ement desdites juridictions au Président du C</w:t>
      </w:r>
      <w:r w:rsidRPr="00D37CCC">
        <w:rPr>
          <w:rFonts w:ascii="Comic Sans MS" w:hAnsi="Comic Sans MS"/>
        </w:rPr>
        <w:t>onseil de la Magistrature par</w:t>
      </w:r>
      <w:r>
        <w:rPr>
          <w:rFonts w:ascii="Comic Sans MS" w:hAnsi="Comic Sans MS"/>
        </w:rPr>
        <w:t xml:space="preserve"> le canal du M</w:t>
      </w:r>
      <w:r w:rsidRPr="00D37CCC">
        <w:rPr>
          <w:rFonts w:ascii="Comic Sans MS" w:hAnsi="Comic Sans MS"/>
        </w:rPr>
        <w:t>inistère de la justice et une copie au Ministre</w:t>
      </w:r>
      <w:r>
        <w:rPr>
          <w:rFonts w:ascii="Comic Sans MS" w:hAnsi="Comic Sans MS"/>
        </w:rPr>
        <w:t xml:space="preserve"> </w:t>
      </w:r>
      <w:r w:rsidRPr="00D37CCC">
        <w:rPr>
          <w:rFonts w:ascii="Comic Sans MS" w:hAnsi="Comic Sans MS"/>
        </w:rPr>
        <w:t xml:space="preserve">des finances.  </w:t>
      </w:r>
    </w:p>
    <w:p w:rsidR="000D2963" w:rsidRDefault="000D2963" w:rsidP="00F46A91">
      <w:pPr>
        <w:jc w:val="both"/>
        <w:rPr>
          <w:rFonts w:ascii="Comic Sans MS" w:hAnsi="Comic Sans MS"/>
        </w:rPr>
      </w:pPr>
      <w:r w:rsidRPr="00D37CCC">
        <w:rPr>
          <w:rFonts w:ascii="Comic Sans MS" w:hAnsi="Comic Sans MS"/>
        </w:rPr>
        <w:t>Ce rapport relève les dysfonctionnements constatés  et propose les mesures visant à améliorer la qualité des juridictions de commerce.</w:t>
      </w:r>
    </w:p>
    <w:p w:rsidR="002A6E67" w:rsidRPr="00D37CCC" w:rsidRDefault="002A6E67" w:rsidP="00F46A91">
      <w:pPr>
        <w:jc w:val="both"/>
        <w:rPr>
          <w:rFonts w:ascii="Comic Sans MS" w:hAnsi="Comic Sans MS"/>
        </w:rPr>
      </w:pPr>
    </w:p>
    <w:p w:rsidR="000D2963" w:rsidRDefault="000D2963" w:rsidP="00F46A91">
      <w:pPr>
        <w:jc w:val="both"/>
        <w:rPr>
          <w:rFonts w:ascii="Comic Sans MS" w:hAnsi="Comic Sans MS"/>
        </w:rPr>
      </w:pPr>
      <w:r>
        <w:rPr>
          <w:rFonts w:ascii="Comic Sans MS" w:hAnsi="Comic Sans MS"/>
        </w:rPr>
        <w:lastRenderedPageBreak/>
        <w:t>Le Conseil de S</w:t>
      </w:r>
      <w:r w:rsidRPr="00D37CCC">
        <w:rPr>
          <w:rFonts w:ascii="Comic Sans MS" w:hAnsi="Comic Sans MS"/>
        </w:rPr>
        <w:t>urveillance adopte un règlement intérieur définissant ses modalités de fonctionnement.</w:t>
      </w:r>
    </w:p>
    <w:p w:rsidR="000D2963" w:rsidRPr="00D37CCC" w:rsidRDefault="000D2963" w:rsidP="00F46A91">
      <w:pPr>
        <w:jc w:val="both"/>
        <w:rPr>
          <w:rFonts w:ascii="Comic Sans MS" w:hAnsi="Comic Sans MS"/>
        </w:rPr>
      </w:pPr>
      <w:r>
        <w:rPr>
          <w:rFonts w:ascii="Comic Sans MS" w:hAnsi="Comic Sans MS"/>
        </w:rPr>
        <w:t>Le Conseil de S</w:t>
      </w:r>
      <w:r w:rsidRPr="00D37CCC">
        <w:rPr>
          <w:rFonts w:ascii="Comic Sans MS" w:hAnsi="Comic Sans MS"/>
        </w:rPr>
        <w:t>urveillance comprend :</w:t>
      </w:r>
    </w:p>
    <w:p w:rsidR="000D2963" w:rsidRPr="00D37CCC" w:rsidRDefault="000D2963" w:rsidP="00F46A91">
      <w:pPr>
        <w:numPr>
          <w:ilvl w:val="1"/>
          <w:numId w:val="15"/>
        </w:numPr>
        <w:spacing w:after="0" w:line="240" w:lineRule="auto"/>
        <w:jc w:val="both"/>
        <w:rPr>
          <w:rFonts w:ascii="Comic Sans MS" w:hAnsi="Comic Sans MS"/>
        </w:rPr>
      </w:pPr>
      <w:r w:rsidRPr="00D37CCC">
        <w:rPr>
          <w:rFonts w:ascii="Comic Sans MS" w:hAnsi="Comic Sans MS"/>
        </w:rPr>
        <w:t>Un conseiller de l</w:t>
      </w:r>
      <w:r>
        <w:rPr>
          <w:rFonts w:ascii="Comic Sans MS" w:hAnsi="Comic Sans MS"/>
        </w:rPr>
        <w:t>a Cour Suprême, désigné par le P</w:t>
      </w:r>
      <w:r w:rsidRPr="00D37CCC">
        <w:rPr>
          <w:rFonts w:ascii="Comic Sans MS" w:hAnsi="Comic Sans MS"/>
        </w:rPr>
        <w:t>résident de ladite Cour, Président ;</w:t>
      </w:r>
    </w:p>
    <w:p w:rsidR="000D2963" w:rsidRPr="00D37CCC" w:rsidRDefault="000D2963" w:rsidP="00F46A91">
      <w:pPr>
        <w:numPr>
          <w:ilvl w:val="1"/>
          <w:numId w:val="15"/>
        </w:numPr>
        <w:spacing w:after="0" w:line="240" w:lineRule="auto"/>
        <w:jc w:val="both"/>
        <w:rPr>
          <w:rFonts w:ascii="Comic Sans MS" w:hAnsi="Comic Sans MS"/>
        </w:rPr>
      </w:pPr>
      <w:r>
        <w:rPr>
          <w:rFonts w:ascii="Comic Sans MS" w:hAnsi="Comic Sans MS"/>
        </w:rPr>
        <w:t>L’inspecteur Géné</w:t>
      </w:r>
      <w:r w:rsidRPr="00D37CCC">
        <w:rPr>
          <w:rFonts w:ascii="Comic Sans MS" w:hAnsi="Comic Sans MS"/>
        </w:rPr>
        <w:t>ral des services judiciaires ou</w:t>
      </w:r>
      <w:r>
        <w:rPr>
          <w:rFonts w:ascii="Comic Sans MS" w:hAnsi="Comic Sans MS"/>
        </w:rPr>
        <w:t xml:space="preserve"> son adjoint, Vice – P</w:t>
      </w:r>
      <w:r w:rsidRPr="00D37CCC">
        <w:rPr>
          <w:rFonts w:ascii="Comic Sans MS" w:hAnsi="Comic Sans MS"/>
        </w:rPr>
        <w:t>résident ;</w:t>
      </w:r>
    </w:p>
    <w:p w:rsidR="000D2963" w:rsidRPr="00D37CCC" w:rsidRDefault="000D2963" w:rsidP="00F46A91">
      <w:pPr>
        <w:numPr>
          <w:ilvl w:val="1"/>
          <w:numId w:val="15"/>
        </w:numPr>
        <w:spacing w:after="0" w:line="240" w:lineRule="auto"/>
        <w:jc w:val="both"/>
        <w:rPr>
          <w:rFonts w:ascii="Comic Sans MS" w:hAnsi="Comic Sans MS"/>
        </w:rPr>
      </w:pPr>
      <w:r w:rsidRPr="00D37CCC">
        <w:rPr>
          <w:rFonts w:ascii="Comic Sans MS" w:hAnsi="Comic Sans MS"/>
        </w:rPr>
        <w:t>Un Avocat, désigné par le barreau, membre ;</w:t>
      </w:r>
    </w:p>
    <w:p w:rsidR="000D2963" w:rsidRPr="00D37CCC" w:rsidRDefault="000D2963" w:rsidP="00F46A91">
      <w:pPr>
        <w:numPr>
          <w:ilvl w:val="1"/>
          <w:numId w:val="15"/>
        </w:numPr>
        <w:spacing w:after="0" w:line="240" w:lineRule="auto"/>
        <w:jc w:val="both"/>
        <w:rPr>
          <w:rFonts w:ascii="Comic Sans MS" w:hAnsi="Comic Sans MS"/>
        </w:rPr>
      </w:pPr>
      <w:r w:rsidRPr="00D37CCC">
        <w:rPr>
          <w:rFonts w:ascii="Comic Sans MS" w:hAnsi="Comic Sans MS"/>
        </w:rPr>
        <w:t>Un parquetier et un greffier en chef, désignés par le Ministre de la justice, membre.</w:t>
      </w:r>
    </w:p>
    <w:p w:rsidR="000D2963" w:rsidRDefault="000D2963" w:rsidP="00F46A91">
      <w:pPr>
        <w:jc w:val="both"/>
        <w:rPr>
          <w:rFonts w:ascii="Comic Sans MS" w:hAnsi="Comic Sans MS"/>
        </w:rPr>
      </w:pPr>
      <w:r>
        <w:rPr>
          <w:rFonts w:ascii="Comic Sans MS" w:hAnsi="Comic Sans MS"/>
        </w:rPr>
        <w:t>Les membres du Conseil de S</w:t>
      </w:r>
      <w:r w:rsidRPr="00D37CCC">
        <w:rPr>
          <w:rFonts w:ascii="Comic Sans MS" w:hAnsi="Comic Sans MS"/>
        </w:rPr>
        <w:t>urveillance sont nommés par un arrêté du Ministre.</w:t>
      </w:r>
    </w:p>
    <w:p w:rsidR="000D2963" w:rsidRPr="00D37CCC" w:rsidRDefault="000D2963" w:rsidP="00F46A91">
      <w:pPr>
        <w:jc w:val="both"/>
        <w:rPr>
          <w:rFonts w:ascii="Comic Sans MS" w:hAnsi="Comic Sans MS"/>
        </w:rPr>
      </w:pPr>
      <w:r w:rsidRPr="00D37CCC">
        <w:rPr>
          <w:rFonts w:ascii="Comic Sans MS" w:hAnsi="Comic Sans MS"/>
        </w:rPr>
        <w:t>Les indemnités des membres du</w:t>
      </w:r>
      <w:r>
        <w:rPr>
          <w:rFonts w:ascii="Comic Sans MS" w:hAnsi="Comic Sans MS"/>
        </w:rPr>
        <w:t xml:space="preserve"> Conseil de S</w:t>
      </w:r>
      <w:r w:rsidRPr="00D37CCC">
        <w:rPr>
          <w:rFonts w:ascii="Comic Sans MS" w:hAnsi="Comic Sans MS"/>
        </w:rPr>
        <w:t>urveillance sont fixées par arrêté conjoint du Ministre des finances et du Ministre de la justice.</w:t>
      </w:r>
    </w:p>
    <w:p w:rsidR="000D2963" w:rsidRPr="00D37CCC" w:rsidRDefault="000D2963" w:rsidP="00F46A91">
      <w:pPr>
        <w:jc w:val="both"/>
        <w:rPr>
          <w:rFonts w:ascii="Comic Sans MS" w:hAnsi="Comic Sans MS"/>
        </w:rPr>
      </w:pPr>
      <w:r w:rsidRPr="00F46A91">
        <w:rPr>
          <w:rFonts w:ascii="Comic Sans MS" w:hAnsi="Comic Sans MS"/>
          <w:b/>
          <w:u w:val="single"/>
        </w:rPr>
        <w:t>Article 34</w:t>
      </w:r>
      <w:r w:rsidRPr="00D37CCC">
        <w:rPr>
          <w:rFonts w:ascii="Comic Sans MS" w:hAnsi="Comic Sans MS"/>
        </w:rPr>
        <w:t xml:space="preserve"> : Le Conseil de </w:t>
      </w:r>
      <w:r>
        <w:rPr>
          <w:rFonts w:ascii="Comic Sans MS" w:hAnsi="Comic Sans MS"/>
        </w:rPr>
        <w:t>S</w:t>
      </w:r>
      <w:r w:rsidRPr="00D37CCC">
        <w:rPr>
          <w:rFonts w:ascii="Comic Sans MS" w:hAnsi="Comic Sans MS"/>
        </w:rPr>
        <w:t>urveillance peut</w:t>
      </w:r>
      <w:r>
        <w:rPr>
          <w:rFonts w:ascii="Comic Sans MS" w:hAnsi="Comic Sans MS"/>
        </w:rPr>
        <w:t xml:space="preserve"> saisir le C</w:t>
      </w:r>
      <w:r w:rsidRPr="00D37CCC">
        <w:rPr>
          <w:rFonts w:ascii="Comic Sans MS" w:hAnsi="Comic Sans MS"/>
        </w:rPr>
        <w:t>onseil de l</w:t>
      </w:r>
      <w:r>
        <w:rPr>
          <w:rFonts w:ascii="Comic Sans MS" w:hAnsi="Comic Sans MS"/>
        </w:rPr>
        <w:t>a Magistrature par le canal du P</w:t>
      </w:r>
      <w:r w:rsidRPr="00D37CCC">
        <w:rPr>
          <w:rFonts w:ascii="Comic Sans MS" w:hAnsi="Comic Sans MS"/>
        </w:rPr>
        <w:t xml:space="preserve">résident dudit </w:t>
      </w:r>
      <w:r>
        <w:rPr>
          <w:rFonts w:ascii="Comic Sans MS" w:hAnsi="Comic Sans MS"/>
        </w:rPr>
        <w:t>C</w:t>
      </w:r>
      <w:r w:rsidRPr="00D37CCC">
        <w:rPr>
          <w:rFonts w:ascii="Comic Sans MS" w:hAnsi="Comic Sans MS"/>
        </w:rPr>
        <w:t>onseil et le Conseil de discipline des greffiers des manquements commis par les juges professionnels et les greffiers des juridictions de commerce.</w:t>
      </w:r>
    </w:p>
    <w:p w:rsidR="000D2963" w:rsidRDefault="000D2963" w:rsidP="00F46A91">
      <w:pPr>
        <w:jc w:val="both"/>
        <w:rPr>
          <w:rFonts w:ascii="Comic Sans MS" w:hAnsi="Comic Sans MS"/>
        </w:rPr>
      </w:pPr>
      <w:r w:rsidRPr="00F46A91">
        <w:rPr>
          <w:rFonts w:ascii="Comic Sans MS" w:hAnsi="Comic Sans MS"/>
          <w:b/>
          <w:u w:val="single"/>
        </w:rPr>
        <w:t>Article 35</w:t>
      </w:r>
      <w:r w:rsidRPr="00D37CCC">
        <w:rPr>
          <w:rFonts w:ascii="Comic Sans MS" w:hAnsi="Comic Sans MS"/>
        </w:rPr>
        <w:t xml:space="preserve"> </w:t>
      </w:r>
      <w:r>
        <w:rPr>
          <w:rFonts w:ascii="Comic Sans MS" w:hAnsi="Comic Sans MS"/>
        </w:rPr>
        <w:t>: Le Conseil de S</w:t>
      </w:r>
      <w:r w:rsidRPr="00D37CCC">
        <w:rPr>
          <w:rFonts w:ascii="Comic Sans MS" w:hAnsi="Comic Sans MS"/>
        </w:rPr>
        <w:t>urveillance assure la discipline des ju</w:t>
      </w:r>
      <w:r>
        <w:rPr>
          <w:rFonts w:ascii="Comic Sans MS" w:hAnsi="Comic Sans MS"/>
        </w:rPr>
        <w:t>ges et conseillers consulaires.</w:t>
      </w:r>
      <w:r w:rsidRPr="00D37CCC">
        <w:rPr>
          <w:rFonts w:ascii="Comic Sans MS" w:hAnsi="Comic Sans MS"/>
        </w:rPr>
        <w:t xml:space="preserve"> </w:t>
      </w:r>
    </w:p>
    <w:p w:rsidR="000D2963" w:rsidRPr="00D37CCC" w:rsidRDefault="000D2963" w:rsidP="00F46A91">
      <w:pPr>
        <w:jc w:val="both"/>
        <w:rPr>
          <w:rFonts w:ascii="Comic Sans MS" w:hAnsi="Comic Sans MS"/>
        </w:rPr>
      </w:pPr>
      <w:r w:rsidRPr="00D37CCC">
        <w:rPr>
          <w:rFonts w:ascii="Comic Sans MS" w:hAnsi="Comic Sans MS"/>
        </w:rPr>
        <w:t xml:space="preserve">En </w:t>
      </w:r>
      <w:r>
        <w:rPr>
          <w:rFonts w:ascii="Comic Sans MS" w:hAnsi="Comic Sans MS"/>
        </w:rPr>
        <w:t>cette qualité, il statue comme C</w:t>
      </w:r>
      <w:r w:rsidRPr="00D37CCC">
        <w:rPr>
          <w:rFonts w:ascii="Comic Sans MS" w:hAnsi="Comic Sans MS"/>
        </w:rPr>
        <w:t>onseil de discipline des juges et conseillers consulaires.  Il peut prononcer à l’encontre des juges consulaires et des conseillers consulaires les sanctions d’avertissement, de blâme et de déchéance.</w:t>
      </w:r>
    </w:p>
    <w:p w:rsidR="000D2963" w:rsidRPr="00D37CCC" w:rsidRDefault="000D2963" w:rsidP="00F46A91">
      <w:pPr>
        <w:jc w:val="both"/>
        <w:rPr>
          <w:rFonts w:ascii="Comic Sans MS" w:hAnsi="Comic Sans MS"/>
        </w:rPr>
      </w:pPr>
      <w:r>
        <w:rPr>
          <w:rFonts w:ascii="Comic Sans MS" w:hAnsi="Comic Sans MS"/>
        </w:rPr>
        <w:t>Les décisions du Conseil de S</w:t>
      </w:r>
      <w:r w:rsidRPr="00D37CCC">
        <w:rPr>
          <w:rFonts w:ascii="Comic Sans MS" w:hAnsi="Comic Sans MS"/>
        </w:rPr>
        <w:t xml:space="preserve">urveillance sont motivées et susceptibles de recours devant </w:t>
      </w:r>
      <w:r>
        <w:rPr>
          <w:rFonts w:ascii="Comic Sans MS" w:hAnsi="Comic Sans MS"/>
        </w:rPr>
        <w:t>la C</w:t>
      </w:r>
      <w:r w:rsidRPr="00D37CCC">
        <w:rPr>
          <w:rFonts w:ascii="Comic Sans MS" w:hAnsi="Comic Sans MS"/>
        </w:rPr>
        <w:t>hambre administrative de la Cour d’appel.</w:t>
      </w:r>
    </w:p>
    <w:p w:rsidR="000D2963" w:rsidRPr="00D37CCC" w:rsidRDefault="000D2963" w:rsidP="00F46A91">
      <w:pPr>
        <w:jc w:val="both"/>
        <w:rPr>
          <w:rFonts w:ascii="Comic Sans MS" w:hAnsi="Comic Sans MS"/>
        </w:rPr>
      </w:pPr>
      <w:r w:rsidRPr="00F46A91">
        <w:rPr>
          <w:rFonts w:ascii="Comic Sans MS" w:hAnsi="Comic Sans MS"/>
          <w:b/>
          <w:u w:val="single"/>
        </w:rPr>
        <w:t>Article 36</w:t>
      </w:r>
      <w:r w:rsidRPr="00D37CCC">
        <w:rPr>
          <w:rFonts w:ascii="Comic Sans MS" w:hAnsi="Comic Sans MS"/>
        </w:rPr>
        <w:t> : Tout manquement des membres des juridictions de commerce, à l’honneur, à la probité, à la dignité, aux devoirs</w:t>
      </w:r>
      <w:r>
        <w:rPr>
          <w:rFonts w:ascii="Comic Sans MS" w:hAnsi="Comic Sans MS"/>
        </w:rPr>
        <w:t xml:space="preserve"> de leurs</w:t>
      </w:r>
      <w:r w:rsidRPr="00D37CCC">
        <w:rPr>
          <w:rFonts w:ascii="Comic Sans MS" w:hAnsi="Comic Sans MS"/>
        </w:rPr>
        <w:t xml:space="preserve"> charge</w:t>
      </w:r>
      <w:r>
        <w:rPr>
          <w:rFonts w:ascii="Comic Sans MS" w:hAnsi="Comic Sans MS"/>
        </w:rPr>
        <w:t>s</w:t>
      </w:r>
      <w:r w:rsidRPr="00D37CCC">
        <w:rPr>
          <w:rFonts w:ascii="Comic Sans MS" w:hAnsi="Comic Sans MS"/>
        </w:rPr>
        <w:t xml:space="preserve"> constitue une faute disciplinaire, s’il n’est pas justifié par des circonstances indépendantes de la volonté de l’intéressé.</w:t>
      </w:r>
    </w:p>
    <w:p w:rsidR="000D2963" w:rsidRDefault="000D2963" w:rsidP="00F46A91">
      <w:pPr>
        <w:jc w:val="both"/>
        <w:rPr>
          <w:rFonts w:ascii="Comic Sans MS" w:hAnsi="Comic Sans MS"/>
        </w:rPr>
      </w:pPr>
      <w:r w:rsidRPr="00D37CCC">
        <w:rPr>
          <w:rFonts w:ascii="Comic Sans MS" w:hAnsi="Comic Sans MS"/>
        </w:rPr>
        <w:t xml:space="preserve">Le non-respect sans justification des délais impératifs prescrits par la présente loi par les membres des juridictions de commerce constitue également une faute disciplinaire.                           </w:t>
      </w:r>
    </w:p>
    <w:p w:rsidR="000D2963" w:rsidRPr="00AA3B93" w:rsidRDefault="000D2963" w:rsidP="00AA3B93">
      <w:pPr>
        <w:jc w:val="center"/>
        <w:rPr>
          <w:rFonts w:ascii="Comic Sans MS" w:hAnsi="Comic Sans MS"/>
          <w:b/>
          <w:u w:val="single"/>
        </w:rPr>
      </w:pPr>
      <w:r w:rsidRPr="00AA3B93">
        <w:rPr>
          <w:rFonts w:ascii="Comic Sans MS" w:hAnsi="Comic Sans MS"/>
          <w:b/>
          <w:u w:val="single"/>
        </w:rPr>
        <w:t>CHAPITRE IX :</w:t>
      </w:r>
      <w:r w:rsidR="00F46A91" w:rsidRPr="00AA3B93">
        <w:rPr>
          <w:rFonts w:ascii="Comic Sans MS" w:hAnsi="Comic Sans MS"/>
          <w:b/>
          <w:u w:val="single"/>
        </w:rPr>
        <w:t xml:space="preserve"> </w:t>
      </w:r>
      <w:r w:rsidRPr="00AA3B93">
        <w:rPr>
          <w:rFonts w:ascii="Comic Sans MS" w:hAnsi="Comic Sans MS"/>
          <w:b/>
          <w:u w:val="single"/>
        </w:rPr>
        <w:t>Dispositions diverses et finales</w:t>
      </w:r>
    </w:p>
    <w:p w:rsidR="000D2963" w:rsidRPr="00D37CCC" w:rsidRDefault="000D2963" w:rsidP="00F46A91">
      <w:pPr>
        <w:jc w:val="both"/>
        <w:rPr>
          <w:rFonts w:ascii="Comic Sans MS" w:hAnsi="Comic Sans MS"/>
        </w:rPr>
      </w:pPr>
      <w:r w:rsidRPr="00F46A91">
        <w:rPr>
          <w:rFonts w:ascii="Comic Sans MS" w:hAnsi="Comic Sans MS"/>
          <w:b/>
          <w:u w:val="single"/>
        </w:rPr>
        <w:t>Article 37</w:t>
      </w:r>
      <w:r w:rsidRPr="00D37CCC">
        <w:rPr>
          <w:rFonts w:ascii="Comic Sans MS" w:hAnsi="Comic Sans MS"/>
        </w:rPr>
        <w:t> : Jusqu’à la mise en place effective des juridictions de commerce, les juridictions de droit commun conservent leur compétence en matière commerciale.</w:t>
      </w:r>
    </w:p>
    <w:p w:rsidR="000D2963" w:rsidRPr="00D37CCC" w:rsidRDefault="000D2963" w:rsidP="00F46A91">
      <w:pPr>
        <w:jc w:val="both"/>
        <w:rPr>
          <w:rFonts w:ascii="Comic Sans MS" w:hAnsi="Comic Sans MS"/>
        </w:rPr>
      </w:pPr>
      <w:r w:rsidRPr="00D37CCC">
        <w:rPr>
          <w:rFonts w:ascii="Comic Sans MS" w:hAnsi="Comic Sans MS"/>
        </w:rPr>
        <w:t>Les procédures en cours demeurent de la compétence des juridictions existantes qui avaient été régulièrement saisies.</w:t>
      </w:r>
    </w:p>
    <w:p w:rsidR="000D2963" w:rsidRPr="00D37CCC" w:rsidRDefault="000D2963" w:rsidP="00F46A91">
      <w:pPr>
        <w:jc w:val="both"/>
        <w:rPr>
          <w:rFonts w:ascii="Comic Sans MS" w:hAnsi="Comic Sans MS"/>
        </w:rPr>
      </w:pPr>
      <w:r w:rsidRPr="00F46A91">
        <w:rPr>
          <w:rFonts w:ascii="Comic Sans MS" w:hAnsi="Comic Sans MS"/>
          <w:b/>
          <w:u w:val="single"/>
        </w:rPr>
        <w:lastRenderedPageBreak/>
        <w:t>Article 38</w:t>
      </w:r>
      <w:r w:rsidRPr="00D37CCC">
        <w:rPr>
          <w:rFonts w:ascii="Comic Sans MS" w:hAnsi="Comic Sans MS"/>
        </w:rPr>
        <w:t> : La présente loi abroge toutes les disp</w:t>
      </w:r>
      <w:r>
        <w:rPr>
          <w:rFonts w:ascii="Comic Sans MS" w:hAnsi="Comic Sans MS"/>
        </w:rPr>
        <w:t>ositions des textes commerciaux</w:t>
      </w:r>
      <w:r w:rsidRPr="00D37CCC">
        <w:rPr>
          <w:rFonts w:ascii="Comic Sans MS" w:hAnsi="Comic Sans MS"/>
        </w:rPr>
        <w:t xml:space="preserve"> contraires à ses dispositions.</w:t>
      </w:r>
    </w:p>
    <w:p w:rsidR="000D2963" w:rsidRPr="00D37CCC" w:rsidRDefault="000D2963" w:rsidP="00F46A91">
      <w:pPr>
        <w:jc w:val="both"/>
        <w:rPr>
          <w:rFonts w:ascii="Comic Sans MS" w:hAnsi="Comic Sans MS"/>
        </w:rPr>
      </w:pPr>
      <w:r w:rsidRPr="00F46A91">
        <w:rPr>
          <w:rFonts w:ascii="Comic Sans MS" w:hAnsi="Comic Sans MS"/>
          <w:b/>
          <w:u w:val="single"/>
        </w:rPr>
        <w:t>Article 39</w:t>
      </w:r>
      <w:r w:rsidRPr="00D37CCC">
        <w:rPr>
          <w:rFonts w:ascii="Comic Sans MS" w:hAnsi="Comic Sans MS"/>
        </w:rPr>
        <w:t xml:space="preserve"> : </w:t>
      </w:r>
      <w:r>
        <w:rPr>
          <w:rFonts w:ascii="Comic Sans MS" w:hAnsi="Comic Sans MS"/>
        </w:rPr>
        <w:t xml:space="preserve">Des </w:t>
      </w:r>
      <w:r w:rsidRPr="00D37CCC">
        <w:rPr>
          <w:rFonts w:ascii="Comic Sans MS" w:hAnsi="Comic Sans MS"/>
        </w:rPr>
        <w:t>décret</w:t>
      </w:r>
      <w:r>
        <w:rPr>
          <w:rFonts w:ascii="Comic Sans MS" w:hAnsi="Comic Sans MS"/>
        </w:rPr>
        <w:t>s préciseront, en tant que de besoin, les modalités d’application de la présente loi</w:t>
      </w:r>
      <w:r w:rsidRPr="00D37CCC">
        <w:rPr>
          <w:rFonts w:ascii="Comic Sans MS" w:hAnsi="Comic Sans MS"/>
        </w:rPr>
        <w:t>.</w:t>
      </w:r>
    </w:p>
    <w:p w:rsidR="00620B45" w:rsidRPr="00AA3B93" w:rsidRDefault="000D2963" w:rsidP="00AA3B93">
      <w:pPr>
        <w:pStyle w:val="Sansinterligne"/>
        <w:jc w:val="both"/>
        <w:rPr>
          <w:rFonts w:ascii="Times New Roman" w:hAnsi="Times New Roman"/>
          <w:sz w:val="24"/>
          <w:szCs w:val="24"/>
        </w:rPr>
      </w:pPr>
      <w:r w:rsidRPr="00AA3B93">
        <w:rPr>
          <w:rFonts w:ascii="Comic Sans MS" w:hAnsi="Comic Sans MS"/>
          <w:b/>
          <w:sz w:val="24"/>
          <w:szCs w:val="24"/>
          <w:u w:val="single"/>
        </w:rPr>
        <w:t>Article 40</w:t>
      </w:r>
      <w:r>
        <w:rPr>
          <w:rFonts w:ascii="Times New Roman" w:hAnsi="Times New Roman"/>
          <w:sz w:val="24"/>
          <w:szCs w:val="24"/>
        </w:rPr>
        <w:t xml:space="preserve"> : </w:t>
      </w:r>
      <w:r w:rsidR="000446A6" w:rsidRPr="004171BC">
        <w:rPr>
          <w:rFonts w:ascii="Comic Sans MS" w:eastAsia="Times New Roman" w:hAnsi="Comic Sans MS" w:cs="Arial"/>
          <w:color w:val="000000" w:themeColor="text1"/>
          <w:szCs w:val="24"/>
          <w:lang w:eastAsia="fr-FR"/>
        </w:rPr>
        <w:t>La présente loi sera exécutée</w:t>
      </w:r>
      <w:r w:rsidR="002A6E67">
        <w:rPr>
          <w:rFonts w:ascii="Comic Sans MS" w:eastAsia="Times New Roman" w:hAnsi="Comic Sans MS" w:cs="Arial"/>
          <w:color w:val="000000" w:themeColor="text1"/>
          <w:szCs w:val="24"/>
          <w:lang w:eastAsia="fr-FR"/>
        </w:rPr>
        <w:t xml:space="preserve"> comme loi de</w:t>
      </w:r>
      <w:r w:rsidR="000446A6">
        <w:rPr>
          <w:rFonts w:ascii="Comic Sans MS" w:eastAsia="Times New Roman" w:hAnsi="Comic Sans MS" w:cs="Arial"/>
          <w:color w:val="000000" w:themeColor="text1"/>
          <w:szCs w:val="24"/>
          <w:lang w:eastAsia="fr-FR"/>
        </w:rPr>
        <w:t xml:space="preserve"> </w:t>
      </w:r>
      <w:r w:rsidR="00F76ED0">
        <w:rPr>
          <w:rFonts w:ascii="Comic Sans MS" w:eastAsia="Times New Roman" w:hAnsi="Comic Sans MS" w:cs="Arial"/>
          <w:color w:val="000000" w:themeColor="text1"/>
          <w:szCs w:val="24"/>
          <w:lang w:eastAsia="fr-FR"/>
        </w:rPr>
        <w:t>l’</w:t>
      </w:r>
      <w:r w:rsidR="000446A6">
        <w:rPr>
          <w:rFonts w:ascii="Comic Sans MS" w:eastAsia="Times New Roman" w:hAnsi="Comic Sans MS" w:cs="Arial"/>
          <w:color w:val="000000" w:themeColor="text1"/>
          <w:szCs w:val="24"/>
          <w:lang w:eastAsia="fr-FR"/>
        </w:rPr>
        <w:t>Union des Comores.</w:t>
      </w:r>
    </w:p>
    <w:p w:rsidR="00F63594" w:rsidRDefault="00F63594" w:rsidP="00F46A91">
      <w:pPr>
        <w:jc w:val="both"/>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F63594" w:rsidRPr="00A6262F" w:rsidRDefault="00F63594" w:rsidP="00F46A91">
      <w:pPr>
        <w:spacing w:after="0" w:line="240" w:lineRule="auto"/>
        <w:ind w:left="3540"/>
        <w:jc w:val="both"/>
        <w:rPr>
          <w:rFonts w:ascii="Comic Sans MS" w:hAnsi="Comic Sans MS"/>
        </w:rPr>
      </w:pPr>
      <w:r>
        <w:rPr>
          <w:rFonts w:ascii="Comic Sans MS" w:hAnsi="Comic Sans MS"/>
        </w:rPr>
        <w:t xml:space="preserve">     </w:t>
      </w:r>
      <w:r w:rsidR="00970E52">
        <w:rPr>
          <w:rFonts w:ascii="Comic Sans MS" w:hAnsi="Comic Sans MS"/>
        </w:rPr>
        <w:t xml:space="preserve">     </w:t>
      </w:r>
      <w:r>
        <w:rPr>
          <w:rFonts w:ascii="Comic Sans MS" w:hAnsi="Comic Sans MS"/>
        </w:rPr>
        <w:t xml:space="preserve"> </w:t>
      </w:r>
      <w:r w:rsidRPr="00A6262F">
        <w:rPr>
          <w:rFonts w:ascii="Comic Sans MS" w:hAnsi="Comic Sans MS"/>
        </w:rPr>
        <w:t xml:space="preserve">Délibérée et adoptée en Séance Plénière </w:t>
      </w:r>
    </w:p>
    <w:p w:rsidR="00F63594" w:rsidRDefault="00F63594" w:rsidP="00F46A91">
      <w:pPr>
        <w:spacing w:after="0" w:line="240" w:lineRule="auto"/>
        <w:ind w:left="3540" w:firstLine="708"/>
        <w:jc w:val="both"/>
        <w:rPr>
          <w:rFonts w:ascii="Comic Sans MS" w:hAnsi="Comic Sans MS"/>
        </w:rPr>
      </w:pPr>
      <w:r w:rsidRPr="00A6262F">
        <w:rPr>
          <w:rFonts w:ascii="Comic Sans MS" w:hAnsi="Comic Sans MS"/>
        </w:rPr>
        <w:t xml:space="preserve">           </w:t>
      </w:r>
      <w:r w:rsidR="00970E52">
        <w:rPr>
          <w:rFonts w:ascii="Comic Sans MS" w:hAnsi="Comic Sans MS"/>
        </w:rPr>
        <w:t xml:space="preserve">     </w:t>
      </w:r>
      <w:r w:rsidRPr="00A6262F">
        <w:rPr>
          <w:rFonts w:ascii="Comic Sans MS" w:hAnsi="Comic Sans MS"/>
        </w:rPr>
        <w:t xml:space="preserve">   </w:t>
      </w:r>
      <w:r w:rsidR="00B14D77">
        <w:rPr>
          <w:rFonts w:ascii="Comic Sans MS" w:hAnsi="Comic Sans MS"/>
        </w:rPr>
        <w:t>du</w:t>
      </w:r>
      <w:r w:rsidR="00AA3B93">
        <w:rPr>
          <w:rFonts w:ascii="Comic Sans MS" w:hAnsi="Comic Sans MS"/>
        </w:rPr>
        <w:t xml:space="preserve"> 19 Juin</w:t>
      </w:r>
      <w:r w:rsidR="00DE6107">
        <w:rPr>
          <w:rFonts w:ascii="Comic Sans MS" w:hAnsi="Comic Sans MS"/>
        </w:rPr>
        <w:t xml:space="preserve"> 2017</w:t>
      </w:r>
    </w:p>
    <w:p w:rsidR="00F63594" w:rsidRDefault="00F63594" w:rsidP="00F46A91">
      <w:pPr>
        <w:spacing w:after="0" w:line="240" w:lineRule="auto"/>
        <w:ind w:left="3540" w:firstLine="708"/>
        <w:jc w:val="both"/>
        <w:rPr>
          <w:rFonts w:ascii="Comic Sans MS" w:hAnsi="Comic Sans MS"/>
        </w:rPr>
      </w:pPr>
      <w:r>
        <w:rPr>
          <w:rFonts w:ascii="Comic Sans MS" w:hAnsi="Comic Sans MS"/>
        </w:rPr>
        <w:t xml:space="preserve">              </w:t>
      </w:r>
    </w:p>
    <w:p w:rsidR="00F63594" w:rsidRPr="00A6262F" w:rsidRDefault="00F63594" w:rsidP="00F46A91">
      <w:pPr>
        <w:spacing w:after="0" w:line="240" w:lineRule="auto"/>
        <w:jc w:val="both"/>
        <w:rPr>
          <w:rFonts w:ascii="Comic Sans MS" w:hAnsi="Comic Sans MS"/>
        </w:rPr>
      </w:pPr>
      <w:r w:rsidRPr="00A6262F">
        <w:rPr>
          <w:rFonts w:ascii="Comic Sans MS" w:hAnsi="Comic Sans MS"/>
        </w:rPr>
        <w:t xml:space="preserve">  L</w:t>
      </w:r>
      <w:r>
        <w:rPr>
          <w:rFonts w:ascii="Comic Sans MS" w:hAnsi="Comic Sans MS"/>
        </w:rPr>
        <w:t>es Secrétaires,</w:t>
      </w:r>
      <w:r>
        <w:rPr>
          <w:rFonts w:ascii="Comic Sans MS" w:hAnsi="Comic Sans MS"/>
        </w:rPr>
        <w:tab/>
      </w:r>
      <w:r>
        <w:rPr>
          <w:rFonts w:ascii="Comic Sans MS" w:hAnsi="Comic Sans MS"/>
        </w:rPr>
        <w:tab/>
      </w:r>
      <w:r>
        <w:rPr>
          <w:rFonts w:ascii="Comic Sans MS" w:hAnsi="Comic Sans MS"/>
        </w:rPr>
        <w:tab/>
        <w:t xml:space="preserve">      </w:t>
      </w:r>
      <w:r w:rsidR="005A3305">
        <w:rPr>
          <w:rFonts w:ascii="Comic Sans MS" w:hAnsi="Comic Sans MS"/>
        </w:rPr>
        <w:t xml:space="preserve">      </w:t>
      </w:r>
      <w:r>
        <w:rPr>
          <w:rFonts w:ascii="Comic Sans MS" w:hAnsi="Comic Sans MS"/>
        </w:rPr>
        <w:t xml:space="preserve"> Le</w:t>
      </w:r>
      <w:r w:rsidRPr="00A6262F">
        <w:rPr>
          <w:rFonts w:ascii="Comic Sans MS" w:hAnsi="Comic Sans MS"/>
        </w:rPr>
        <w:t xml:space="preserve"> Président de l’Assemblée de l’Union,</w:t>
      </w:r>
    </w:p>
    <w:p w:rsidR="00F63594" w:rsidRPr="00A6262F" w:rsidRDefault="00F63594" w:rsidP="00F46A91">
      <w:pPr>
        <w:spacing w:after="0" w:line="240" w:lineRule="auto"/>
        <w:jc w:val="both"/>
        <w:rPr>
          <w:rFonts w:ascii="Comic Sans MS" w:hAnsi="Comic Sans MS"/>
          <w:b/>
        </w:rPr>
      </w:pPr>
    </w:p>
    <w:p w:rsidR="00F63594" w:rsidRDefault="00F63594" w:rsidP="00F46A91">
      <w:pPr>
        <w:spacing w:after="0" w:line="240" w:lineRule="auto"/>
        <w:jc w:val="both"/>
        <w:rPr>
          <w:rFonts w:ascii="Comic Sans MS" w:hAnsi="Comic Sans MS"/>
          <w:b/>
        </w:rPr>
      </w:pPr>
    </w:p>
    <w:p w:rsidR="00F63594" w:rsidRPr="00A6262F" w:rsidRDefault="00F63594" w:rsidP="00F46A91">
      <w:pPr>
        <w:spacing w:after="0" w:line="240" w:lineRule="auto"/>
        <w:jc w:val="both"/>
        <w:rPr>
          <w:rFonts w:ascii="Comic Sans MS" w:hAnsi="Comic Sans MS"/>
          <w:b/>
        </w:rPr>
      </w:pPr>
    </w:p>
    <w:p w:rsidR="00CE1D21" w:rsidRDefault="00CE1D21" w:rsidP="00F46A91">
      <w:pPr>
        <w:spacing w:after="0" w:line="240" w:lineRule="auto"/>
        <w:jc w:val="both"/>
        <w:rPr>
          <w:rFonts w:ascii="Comic Sans MS" w:hAnsi="Comic Sans MS"/>
          <w:b/>
        </w:rPr>
      </w:pPr>
      <w:r>
        <w:rPr>
          <w:rFonts w:ascii="Comic Sans MS" w:hAnsi="Comic Sans MS"/>
          <w:b/>
        </w:rPr>
        <w:t>ABDALLAH Ahamadi</w:t>
      </w:r>
    </w:p>
    <w:p w:rsidR="00CE1D21" w:rsidRPr="00D9047B" w:rsidRDefault="00CE1D21" w:rsidP="00F46A91">
      <w:pPr>
        <w:spacing w:after="0" w:line="240" w:lineRule="auto"/>
        <w:jc w:val="both"/>
        <w:rPr>
          <w:rFonts w:ascii="Comic Sans MS" w:hAnsi="Comic Sans MS"/>
          <w:b/>
        </w:rPr>
      </w:pPr>
    </w:p>
    <w:p w:rsidR="00CE1D21" w:rsidRDefault="00CE1D21" w:rsidP="00F46A91">
      <w:pPr>
        <w:spacing w:after="0" w:line="240" w:lineRule="auto"/>
        <w:jc w:val="both"/>
        <w:rPr>
          <w:rFonts w:ascii="Comic Sans MS" w:hAnsi="Comic Sans MS"/>
          <w:b/>
        </w:rPr>
      </w:pPr>
    </w:p>
    <w:p w:rsidR="00CE1D21" w:rsidRPr="00D9047B" w:rsidRDefault="00CE1D21" w:rsidP="00F46A91">
      <w:pPr>
        <w:spacing w:after="0" w:line="240" w:lineRule="auto"/>
        <w:jc w:val="both"/>
        <w:rPr>
          <w:rFonts w:ascii="Comic Sans MS" w:hAnsi="Comic Sans MS"/>
          <w:b/>
        </w:rPr>
      </w:pPr>
    </w:p>
    <w:p w:rsidR="00CE1D21" w:rsidRPr="00D9047B" w:rsidRDefault="00CE1D21" w:rsidP="00F46A91">
      <w:pPr>
        <w:spacing w:after="0" w:line="240" w:lineRule="auto"/>
        <w:jc w:val="both"/>
        <w:rPr>
          <w:rFonts w:ascii="Comic Sans MS" w:hAnsi="Comic Sans MS"/>
        </w:rPr>
      </w:pPr>
      <w:r>
        <w:rPr>
          <w:rFonts w:ascii="Comic Sans MS" w:hAnsi="Comic Sans MS"/>
          <w:b/>
        </w:rPr>
        <w:t xml:space="preserve"> SOIFFA Ousseni           </w:t>
      </w:r>
      <w:r>
        <w:rPr>
          <w:rFonts w:ascii="Comic Sans MS" w:hAnsi="Comic Sans MS"/>
        </w:rPr>
        <w:tab/>
      </w:r>
      <w:r>
        <w:rPr>
          <w:rFonts w:ascii="Comic Sans MS" w:hAnsi="Comic Sans MS"/>
        </w:rPr>
        <w:tab/>
        <w:t xml:space="preserve">  </w:t>
      </w:r>
      <w:r>
        <w:rPr>
          <w:rFonts w:ascii="Comic Sans MS" w:hAnsi="Comic Sans MS"/>
        </w:rPr>
        <w:tab/>
      </w:r>
      <w:r w:rsidRPr="00D9047B">
        <w:rPr>
          <w:rFonts w:ascii="Comic Sans MS" w:hAnsi="Comic Sans MS"/>
        </w:rPr>
        <w:t xml:space="preserve">  </w:t>
      </w:r>
      <w:r>
        <w:rPr>
          <w:rFonts w:ascii="Comic Sans MS" w:hAnsi="Comic Sans MS"/>
        </w:rPr>
        <w:t xml:space="preserve"> </w:t>
      </w:r>
      <w:r w:rsidRPr="00D9047B">
        <w:rPr>
          <w:rFonts w:ascii="Comic Sans MS" w:hAnsi="Comic Sans MS"/>
        </w:rPr>
        <w:t xml:space="preserve"> </w:t>
      </w:r>
      <w:r>
        <w:rPr>
          <w:rFonts w:ascii="Comic Sans MS" w:hAnsi="Comic Sans MS"/>
        </w:rPr>
        <w:t xml:space="preserve">    </w:t>
      </w:r>
      <w:r w:rsidR="002A6E67">
        <w:rPr>
          <w:rFonts w:ascii="Comic Sans MS" w:hAnsi="Comic Sans MS"/>
          <w:b/>
        </w:rPr>
        <w:t>Dr</w:t>
      </w:r>
      <w:r>
        <w:rPr>
          <w:rFonts w:ascii="Comic Sans MS" w:hAnsi="Comic Sans MS"/>
          <w:b/>
        </w:rPr>
        <w:t xml:space="preserve"> Abdou OUSSENI</w:t>
      </w:r>
    </w:p>
    <w:p w:rsidR="00CE1D21" w:rsidRPr="00D9047B" w:rsidRDefault="00CE1D21" w:rsidP="00F46A91">
      <w:pPr>
        <w:spacing w:after="0" w:line="240" w:lineRule="auto"/>
        <w:jc w:val="both"/>
        <w:rPr>
          <w:rFonts w:ascii="Comic Sans MS" w:hAnsi="Comic Sans MS"/>
        </w:rPr>
      </w:pPr>
    </w:p>
    <w:p w:rsidR="00CE1D21" w:rsidRPr="00D9047B" w:rsidRDefault="00CE1D21" w:rsidP="00F46A91">
      <w:pPr>
        <w:spacing w:after="0" w:line="240" w:lineRule="auto"/>
        <w:jc w:val="both"/>
        <w:rPr>
          <w:rFonts w:ascii="Comic Sans MS" w:hAnsi="Comic Sans MS"/>
        </w:rPr>
      </w:pPr>
    </w:p>
    <w:p w:rsidR="00F63594" w:rsidRPr="00D9047B" w:rsidRDefault="00F63594" w:rsidP="00F46A91">
      <w:pPr>
        <w:spacing w:after="0" w:line="240" w:lineRule="auto"/>
        <w:jc w:val="both"/>
        <w:rPr>
          <w:rFonts w:ascii="Comic Sans MS" w:hAnsi="Comic Sans MS"/>
        </w:rPr>
      </w:pPr>
    </w:p>
    <w:p w:rsidR="003E4ACC" w:rsidRDefault="003E4ACC" w:rsidP="00F46A91">
      <w:pPr>
        <w:jc w:val="both"/>
      </w:pPr>
    </w:p>
    <w:sectPr w:rsidR="003E4ACC" w:rsidSect="002A6E67">
      <w:footerReference w:type="default" r:id="rId9"/>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3A7" w:rsidRDefault="002253A7" w:rsidP="00575142">
      <w:pPr>
        <w:spacing w:after="0" w:line="240" w:lineRule="auto"/>
      </w:pPr>
      <w:r>
        <w:separator/>
      </w:r>
    </w:p>
  </w:endnote>
  <w:endnote w:type="continuationSeparator" w:id="1">
    <w:p w:rsidR="002253A7" w:rsidRDefault="002253A7" w:rsidP="005751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142" w:rsidRPr="00575142" w:rsidRDefault="00575142" w:rsidP="00575142">
    <w:pPr>
      <w:pStyle w:val="Pieddepage"/>
      <w:pBdr>
        <w:top w:val="thinThickSmallGap" w:sz="24" w:space="1" w:color="622423"/>
      </w:pBdr>
      <w:tabs>
        <w:tab w:val="clear" w:pos="4536"/>
      </w:tabs>
      <w:rPr>
        <w:rFonts w:ascii="Monotype Corsiva" w:hAnsi="Monotype Corsiva"/>
        <w:sz w:val="18"/>
        <w:szCs w:val="18"/>
      </w:rPr>
    </w:pPr>
    <w:r>
      <w:rPr>
        <w:rFonts w:ascii="Comic Sans MS" w:hAnsi="Comic Sans MS"/>
        <w:sz w:val="16"/>
        <w:szCs w:val="16"/>
      </w:rPr>
      <w:t xml:space="preserve">             </w:t>
    </w:r>
    <w:r w:rsidR="00E312F4">
      <w:rPr>
        <w:rFonts w:ascii="Comic Sans MS" w:hAnsi="Comic Sans MS"/>
        <w:sz w:val="16"/>
        <w:szCs w:val="16"/>
      </w:rPr>
      <w:t xml:space="preserve">                                      </w:t>
    </w:r>
    <w:r w:rsidRPr="00137DFD">
      <w:rPr>
        <w:rFonts w:ascii="Comic Sans MS" w:hAnsi="Comic Sans MS"/>
        <w:sz w:val="16"/>
        <w:szCs w:val="16"/>
      </w:rPr>
      <w:t>Assemblée de l’Union des Comores</w:t>
    </w:r>
    <w:r>
      <w:rPr>
        <w:rFonts w:ascii="Comic Sans MS" w:hAnsi="Comic Sans MS"/>
        <w:sz w:val="16"/>
        <w:szCs w:val="16"/>
      </w:rPr>
      <w:t xml:space="preserve">  B.P 4</w:t>
    </w:r>
    <w:r w:rsidR="00E312F4">
      <w:rPr>
        <w:rFonts w:ascii="Comic Sans MS" w:hAnsi="Comic Sans MS"/>
        <w:sz w:val="16"/>
        <w:szCs w:val="16"/>
      </w:rPr>
      <w:t>47 Tél 775 .21 .12</w:t>
    </w:r>
    <w:r>
      <w:rPr>
        <w:rFonts w:ascii="Cambria" w:hAnsi="Cambria"/>
      </w:rPr>
      <w:tab/>
    </w:r>
    <w:r w:rsidRPr="00575142">
      <w:rPr>
        <w:rFonts w:ascii="Agency FB" w:hAnsi="Agency FB"/>
      </w:rPr>
      <w:t xml:space="preserve">Page </w:t>
    </w:r>
    <w:r w:rsidR="00197C8D" w:rsidRPr="00575142">
      <w:rPr>
        <w:rFonts w:ascii="Agency FB" w:hAnsi="Agency FB"/>
      </w:rPr>
      <w:fldChar w:fldCharType="begin"/>
    </w:r>
    <w:r w:rsidRPr="00575142">
      <w:rPr>
        <w:rFonts w:ascii="Agency FB" w:hAnsi="Agency FB"/>
      </w:rPr>
      <w:instrText xml:space="preserve"> PAGE   \* MERGEFORMAT </w:instrText>
    </w:r>
    <w:r w:rsidR="00197C8D" w:rsidRPr="00575142">
      <w:rPr>
        <w:rFonts w:ascii="Agency FB" w:hAnsi="Agency FB"/>
      </w:rPr>
      <w:fldChar w:fldCharType="separate"/>
    </w:r>
    <w:r w:rsidR="00371382">
      <w:rPr>
        <w:rFonts w:ascii="Agency FB" w:hAnsi="Agency FB"/>
        <w:noProof/>
      </w:rPr>
      <w:t>1</w:t>
    </w:r>
    <w:r w:rsidR="00197C8D" w:rsidRPr="00575142">
      <w:rPr>
        <w:rFonts w:ascii="Agency FB" w:hAnsi="Agency FB"/>
      </w:rPr>
      <w:fldChar w:fldCharType="end"/>
    </w:r>
  </w:p>
  <w:p w:rsidR="000D2963" w:rsidRPr="000D2963" w:rsidRDefault="000D2963" w:rsidP="000D2963">
    <w:pPr>
      <w:jc w:val="center"/>
      <w:rPr>
        <w:rFonts w:ascii="Monotype Corsiva" w:hAnsi="Monotype Corsiva"/>
        <w:sz w:val="20"/>
        <w:szCs w:val="20"/>
      </w:rPr>
    </w:pPr>
    <w:r>
      <w:rPr>
        <w:rFonts w:ascii="Monotype Corsiva" w:hAnsi="Monotype Corsiva"/>
        <w:sz w:val="20"/>
        <w:szCs w:val="20"/>
      </w:rPr>
      <w:t>C</w:t>
    </w:r>
    <w:r w:rsidRPr="000D2963">
      <w:rPr>
        <w:rFonts w:ascii="Monotype Corsiva" w:hAnsi="Monotype Corsiva"/>
        <w:sz w:val="20"/>
        <w:szCs w:val="20"/>
      </w:rPr>
      <w:t>réation, organisation  et fonctionnement des tribunaux de commerce en Union des Comores</w:t>
    </w:r>
  </w:p>
  <w:p w:rsidR="00575142" w:rsidRDefault="00575142" w:rsidP="000D2963">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3A7" w:rsidRDefault="002253A7" w:rsidP="00575142">
      <w:pPr>
        <w:spacing w:after="0" w:line="240" w:lineRule="auto"/>
      </w:pPr>
      <w:r>
        <w:separator/>
      </w:r>
    </w:p>
  </w:footnote>
  <w:footnote w:type="continuationSeparator" w:id="1">
    <w:p w:rsidR="002253A7" w:rsidRDefault="002253A7" w:rsidP="005751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95B"/>
    <w:multiLevelType w:val="hybridMultilevel"/>
    <w:tmpl w:val="A384AC86"/>
    <w:lvl w:ilvl="0" w:tplc="EF007E4C">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B0E3B94"/>
    <w:multiLevelType w:val="hybridMultilevel"/>
    <w:tmpl w:val="68A01A2E"/>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nsid w:val="17281D4C"/>
    <w:multiLevelType w:val="hybridMultilevel"/>
    <w:tmpl w:val="3648E626"/>
    <w:lvl w:ilvl="0" w:tplc="040C0003">
      <w:start w:val="1"/>
      <w:numFmt w:val="bullet"/>
      <w:lvlText w:val="o"/>
      <w:lvlJc w:val="left"/>
      <w:pPr>
        <w:ind w:left="1068" w:hanging="360"/>
      </w:pPr>
      <w:rPr>
        <w:rFonts w:ascii="Courier New" w:hAnsi="Courier New" w:cs="Courier New" w:hint="default"/>
      </w:rPr>
    </w:lvl>
    <w:lvl w:ilvl="1" w:tplc="040C0001">
      <w:start w:val="1"/>
      <w:numFmt w:val="bullet"/>
      <w:lvlText w:val=""/>
      <w:lvlJc w:val="left"/>
      <w:pPr>
        <w:ind w:left="1788" w:hanging="360"/>
      </w:pPr>
      <w:rPr>
        <w:rFonts w:ascii="Symbol" w:hAnsi="Symbol" w:hint="default"/>
      </w:rPr>
    </w:lvl>
    <w:lvl w:ilvl="2" w:tplc="040C0005">
      <w:start w:val="1"/>
      <w:numFmt w:val="bullet"/>
      <w:lvlText w:val=""/>
      <w:lvlJc w:val="left"/>
      <w:pPr>
        <w:ind w:left="2508" w:hanging="360"/>
      </w:pPr>
      <w:rPr>
        <w:rFonts w:ascii="Wingdings" w:hAnsi="Wingdings" w:hint="default"/>
      </w:rPr>
    </w:lvl>
    <w:lvl w:ilvl="3" w:tplc="94C4B258">
      <w:start w:val="1"/>
      <w:numFmt w:val="bullet"/>
      <w:lvlText w:val="­"/>
      <w:lvlJc w:val="left"/>
      <w:pPr>
        <w:ind w:left="3228" w:hanging="360"/>
      </w:pPr>
      <w:rPr>
        <w:rFonts w:ascii="Courier New" w:hAnsi="Courier New"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1B76404C"/>
    <w:multiLevelType w:val="hybridMultilevel"/>
    <w:tmpl w:val="C3088A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736E76"/>
    <w:multiLevelType w:val="hybridMultilevel"/>
    <w:tmpl w:val="0B6CB414"/>
    <w:lvl w:ilvl="0" w:tplc="B5F4EEF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AA3E02"/>
    <w:multiLevelType w:val="hybridMultilevel"/>
    <w:tmpl w:val="B412A0E8"/>
    <w:lvl w:ilvl="0" w:tplc="94C4B25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3550DF0"/>
    <w:multiLevelType w:val="hybridMultilevel"/>
    <w:tmpl w:val="81809B5A"/>
    <w:lvl w:ilvl="0" w:tplc="5F1E86F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7FC7678"/>
    <w:multiLevelType w:val="hybridMultilevel"/>
    <w:tmpl w:val="A7281402"/>
    <w:lvl w:ilvl="0" w:tplc="040C000F">
      <w:start w:val="1"/>
      <w:numFmt w:val="decimal"/>
      <w:lvlText w:val="%1."/>
      <w:lvlJc w:val="left"/>
      <w:pPr>
        <w:ind w:left="65" w:hanging="360"/>
      </w:pPr>
      <w:rPr>
        <w:rFonts w:hint="default"/>
      </w:rPr>
    </w:lvl>
    <w:lvl w:ilvl="1" w:tplc="040C0003">
      <w:start w:val="1"/>
      <w:numFmt w:val="bullet"/>
      <w:lvlText w:val="o"/>
      <w:lvlJc w:val="left"/>
      <w:pPr>
        <w:ind w:left="785" w:hanging="360"/>
      </w:pPr>
      <w:rPr>
        <w:rFonts w:ascii="Courier New" w:hAnsi="Courier New" w:cs="Courier New" w:hint="default"/>
      </w:rPr>
    </w:lvl>
    <w:lvl w:ilvl="2" w:tplc="040C0005" w:tentative="1">
      <w:start w:val="1"/>
      <w:numFmt w:val="bullet"/>
      <w:lvlText w:val=""/>
      <w:lvlJc w:val="left"/>
      <w:pPr>
        <w:ind w:left="1505" w:hanging="360"/>
      </w:pPr>
      <w:rPr>
        <w:rFonts w:ascii="Wingdings" w:hAnsi="Wingdings" w:hint="default"/>
      </w:rPr>
    </w:lvl>
    <w:lvl w:ilvl="3" w:tplc="040C0001" w:tentative="1">
      <w:start w:val="1"/>
      <w:numFmt w:val="bullet"/>
      <w:lvlText w:val=""/>
      <w:lvlJc w:val="left"/>
      <w:pPr>
        <w:ind w:left="2225" w:hanging="360"/>
      </w:pPr>
      <w:rPr>
        <w:rFonts w:ascii="Symbol" w:hAnsi="Symbol" w:hint="default"/>
      </w:rPr>
    </w:lvl>
    <w:lvl w:ilvl="4" w:tplc="040C0003" w:tentative="1">
      <w:start w:val="1"/>
      <w:numFmt w:val="bullet"/>
      <w:lvlText w:val="o"/>
      <w:lvlJc w:val="left"/>
      <w:pPr>
        <w:ind w:left="2945" w:hanging="360"/>
      </w:pPr>
      <w:rPr>
        <w:rFonts w:ascii="Courier New" w:hAnsi="Courier New" w:cs="Courier New" w:hint="default"/>
      </w:rPr>
    </w:lvl>
    <w:lvl w:ilvl="5" w:tplc="040C0005" w:tentative="1">
      <w:start w:val="1"/>
      <w:numFmt w:val="bullet"/>
      <w:lvlText w:val=""/>
      <w:lvlJc w:val="left"/>
      <w:pPr>
        <w:ind w:left="3665" w:hanging="360"/>
      </w:pPr>
      <w:rPr>
        <w:rFonts w:ascii="Wingdings" w:hAnsi="Wingdings" w:hint="default"/>
      </w:rPr>
    </w:lvl>
    <w:lvl w:ilvl="6" w:tplc="040C0001" w:tentative="1">
      <w:start w:val="1"/>
      <w:numFmt w:val="bullet"/>
      <w:lvlText w:val=""/>
      <w:lvlJc w:val="left"/>
      <w:pPr>
        <w:ind w:left="4385" w:hanging="360"/>
      </w:pPr>
      <w:rPr>
        <w:rFonts w:ascii="Symbol" w:hAnsi="Symbol" w:hint="default"/>
      </w:rPr>
    </w:lvl>
    <w:lvl w:ilvl="7" w:tplc="040C0003" w:tentative="1">
      <w:start w:val="1"/>
      <w:numFmt w:val="bullet"/>
      <w:lvlText w:val="o"/>
      <w:lvlJc w:val="left"/>
      <w:pPr>
        <w:ind w:left="5105" w:hanging="360"/>
      </w:pPr>
      <w:rPr>
        <w:rFonts w:ascii="Courier New" w:hAnsi="Courier New" w:cs="Courier New" w:hint="default"/>
      </w:rPr>
    </w:lvl>
    <w:lvl w:ilvl="8" w:tplc="040C0005" w:tentative="1">
      <w:start w:val="1"/>
      <w:numFmt w:val="bullet"/>
      <w:lvlText w:val=""/>
      <w:lvlJc w:val="left"/>
      <w:pPr>
        <w:ind w:left="5825" w:hanging="360"/>
      </w:pPr>
      <w:rPr>
        <w:rFonts w:ascii="Wingdings" w:hAnsi="Wingdings" w:hint="default"/>
      </w:rPr>
    </w:lvl>
  </w:abstractNum>
  <w:abstractNum w:abstractNumId="8">
    <w:nsid w:val="43B12BCF"/>
    <w:multiLevelType w:val="hybridMultilevel"/>
    <w:tmpl w:val="AE825A22"/>
    <w:lvl w:ilvl="0" w:tplc="040C000F">
      <w:start w:val="1"/>
      <w:numFmt w:val="decimal"/>
      <w:lvlText w:val="%1."/>
      <w:lvlJc w:val="left"/>
      <w:pPr>
        <w:ind w:left="798" w:hanging="360"/>
      </w:pPr>
    </w:lvl>
    <w:lvl w:ilvl="1" w:tplc="040C0019" w:tentative="1">
      <w:start w:val="1"/>
      <w:numFmt w:val="lowerLetter"/>
      <w:lvlText w:val="%2."/>
      <w:lvlJc w:val="left"/>
      <w:pPr>
        <w:ind w:left="1518" w:hanging="360"/>
      </w:pPr>
    </w:lvl>
    <w:lvl w:ilvl="2" w:tplc="040C001B" w:tentative="1">
      <w:start w:val="1"/>
      <w:numFmt w:val="lowerRoman"/>
      <w:lvlText w:val="%3."/>
      <w:lvlJc w:val="right"/>
      <w:pPr>
        <w:ind w:left="2238" w:hanging="180"/>
      </w:pPr>
    </w:lvl>
    <w:lvl w:ilvl="3" w:tplc="040C000F" w:tentative="1">
      <w:start w:val="1"/>
      <w:numFmt w:val="decimal"/>
      <w:lvlText w:val="%4."/>
      <w:lvlJc w:val="left"/>
      <w:pPr>
        <w:ind w:left="2958" w:hanging="360"/>
      </w:pPr>
    </w:lvl>
    <w:lvl w:ilvl="4" w:tplc="040C0019" w:tentative="1">
      <w:start w:val="1"/>
      <w:numFmt w:val="lowerLetter"/>
      <w:lvlText w:val="%5."/>
      <w:lvlJc w:val="left"/>
      <w:pPr>
        <w:ind w:left="3678" w:hanging="360"/>
      </w:pPr>
    </w:lvl>
    <w:lvl w:ilvl="5" w:tplc="040C001B" w:tentative="1">
      <w:start w:val="1"/>
      <w:numFmt w:val="lowerRoman"/>
      <w:lvlText w:val="%6."/>
      <w:lvlJc w:val="right"/>
      <w:pPr>
        <w:ind w:left="4398" w:hanging="180"/>
      </w:pPr>
    </w:lvl>
    <w:lvl w:ilvl="6" w:tplc="040C000F" w:tentative="1">
      <w:start w:val="1"/>
      <w:numFmt w:val="decimal"/>
      <w:lvlText w:val="%7."/>
      <w:lvlJc w:val="left"/>
      <w:pPr>
        <w:ind w:left="5118" w:hanging="360"/>
      </w:pPr>
    </w:lvl>
    <w:lvl w:ilvl="7" w:tplc="040C0019" w:tentative="1">
      <w:start w:val="1"/>
      <w:numFmt w:val="lowerLetter"/>
      <w:lvlText w:val="%8."/>
      <w:lvlJc w:val="left"/>
      <w:pPr>
        <w:ind w:left="5838" w:hanging="360"/>
      </w:pPr>
    </w:lvl>
    <w:lvl w:ilvl="8" w:tplc="040C001B" w:tentative="1">
      <w:start w:val="1"/>
      <w:numFmt w:val="lowerRoman"/>
      <w:lvlText w:val="%9."/>
      <w:lvlJc w:val="right"/>
      <w:pPr>
        <w:ind w:left="6558" w:hanging="180"/>
      </w:pPr>
    </w:lvl>
  </w:abstractNum>
  <w:abstractNum w:abstractNumId="9">
    <w:nsid w:val="4C20238D"/>
    <w:multiLevelType w:val="multilevel"/>
    <w:tmpl w:val="09B025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4DB017E6"/>
    <w:multiLevelType w:val="hybridMultilevel"/>
    <w:tmpl w:val="177688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D6C3308"/>
    <w:multiLevelType w:val="hybridMultilevel"/>
    <w:tmpl w:val="D148785C"/>
    <w:lvl w:ilvl="0" w:tplc="040C000F">
      <w:start w:val="1"/>
      <w:numFmt w:val="decimal"/>
      <w:lvlText w:val="%1."/>
      <w:lvlJc w:val="left"/>
      <w:pPr>
        <w:ind w:left="1148" w:hanging="360"/>
      </w:pPr>
    </w:lvl>
    <w:lvl w:ilvl="1" w:tplc="040C0019" w:tentative="1">
      <w:start w:val="1"/>
      <w:numFmt w:val="lowerLetter"/>
      <w:lvlText w:val="%2."/>
      <w:lvlJc w:val="left"/>
      <w:pPr>
        <w:ind w:left="1868" w:hanging="360"/>
      </w:pPr>
    </w:lvl>
    <w:lvl w:ilvl="2" w:tplc="040C001B" w:tentative="1">
      <w:start w:val="1"/>
      <w:numFmt w:val="lowerRoman"/>
      <w:lvlText w:val="%3."/>
      <w:lvlJc w:val="right"/>
      <w:pPr>
        <w:ind w:left="2588" w:hanging="180"/>
      </w:pPr>
    </w:lvl>
    <w:lvl w:ilvl="3" w:tplc="040C000F" w:tentative="1">
      <w:start w:val="1"/>
      <w:numFmt w:val="decimal"/>
      <w:lvlText w:val="%4."/>
      <w:lvlJc w:val="left"/>
      <w:pPr>
        <w:ind w:left="3308" w:hanging="360"/>
      </w:pPr>
    </w:lvl>
    <w:lvl w:ilvl="4" w:tplc="040C0019" w:tentative="1">
      <w:start w:val="1"/>
      <w:numFmt w:val="lowerLetter"/>
      <w:lvlText w:val="%5."/>
      <w:lvlJc w:val="left"/>
      <w:pPr>
        <w:ind w:left="4028" w:hanging="360"/>
      </w:pPr>
    </w:lvl>
    <w:lvl w:ilvl="5" w:tplc="040C001B" w:tentative="1">
      <w:start w:val="1"/>
      <w:numFmt w:val="lowerRoman"/>
      <w:lvlText w:val="%6."/>
      <w:lvlJc w:val="right"/>
      <w:pPr>
        <w:ind w:left="4748" w:hanging="180"/>
      </w:pPr>
    </w:lvl>
    <w:lvl w:ilvl="6" w:tplc="040C000F" w:tentative="1">
      <w:start w:val="1"/>
      <w:numFmt w:val="decimal"/>
      <w:lvlText w:val="%7."/>
      <w:lvlJc w:val="left"/>
      <w:pPr>
        <w:ind w:left="5468" w:hanging="360"/>
      </w:pPr>
    </w:lvl>
    <w:lvl w:ilvl="7" w:tplc="040C0019" w:tentative="1">
      <w:start w:val="1"/>
      <w:numFmt w:val="lowerLetter"/>
      <w:lvlText w:val="%8."/>
      <w:lvlJc w:val="left"/>
      <w:pPr>
        <w:ind w:left="6188" w:hanging="360"/>
      </w:pPr>
    </w:lvl>
    <w:lvl w:ilvl="8" w:tplc="040C001B" w:tentative="1">
      <w:start w:val="1"/>
      <w:numFmt w:val="lowerRoman"/>
      <w:lvlText w:val="%9."/>
      <w:lvlJc w:val="right"/>
      <w:pPr>
        <w:ind w:left="6908" w:hanging="180"/>
      </w:pPr>
    </w:lvl>
  </w:abstractNum>
  <w:abstractNum w:abstractNumId="12">
    <w:nsid w:val="686078D7"/>
    <w:multiLevelType w:val="hybridMultilevel"/>
    <w:tmpl w:val="3934DD84"/>
    <w:lvl w:ilvl="0" w:tplc="94C4B258">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97A3D53"/>
    <w:multiLevelType w:val="hybridMultilevel"/>
    <w:tmpl w:val="D452FF88"/>
    <w:lvl w:ilvl="0" w:tplc="3F726010">
      <w:numFmt w:val="bullet"/>
      <w:lvlText w:val="-"/>
      <w:lvlJc w:val="left"/>
      <w:pPr>
        <w:ind w:left="927" w:hanging="360"/>
      </w:pPr>
      <w:rPr>
        <w:rFonts w:ascii="Comic Sans MS" w:eastAsia="Calibri" w:hAnsi="Comic Sans MS"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nsid w:val="6B85232B"/>
    <w:multiLevelType w:val="hybridMultilevel"/>
    <w:tmpl w:val="C3784D98"/>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94C4B258">
      <w:start w:val="1"/>
      <w:numFmt w:val="bullet"/>
      <w:lvlText w:val="­"/>
      <w:lvlJc w:val="left"/>
      <w:pPr>
        <w:ind w:left="3228" w:hanging="360"/>
      </w:pPr>
      <w:rPr>
        <w:rFonts w:ascii="Courier New" w:hAnsi="Courier New"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6C9C65B6"/>
    <w:multiLevelType w:val="multilevel"/>
    <w:tmpl w:val="EC8071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FF4B68"/>
    <w:multiLevelType w:val="hybridMultilevel"/>
    <w:tmpl w:val="33A216FE"/>
    <w:lvl w:ilvl="0" w:tplc="040C000F">
      <w:start w:val="1"/>
      <w:numFmt w:val="decimal"/>
      <w:lvlText w:val="%1."/>
      <w:lvlJc w:val="left"/>
      <w:pPr>
        <w:ind w:left="785" w:hanging="360"/>
      </w:p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7">
    <w:nsid w:val="77287A16"/>
    <w:multiLevelType w:val="hybridMultilevel"/>
    <w:tmpl w:val="BBDEA6F0"/>
    <w:lvl w:ilvl="0" w:tplc="B5F4EEF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nsid w:val="7C5A521E"/>
    <w:multiLevelType w:val="hybridMultilevel"/>
    <w:tmpl w:val="88E6686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5"/>
  </w:num>
  <w:num w:numId="4">
    <w:abstractNumId w:val="9"/>
  </w:num>
  <w:num w:numId="5">
    <w:abstractNumId w:val="14"/>
  </w:num>
  <w:num w:numId="6">
    <w:abstractNumId w:val="2"/>
  </w:num>
  <w:num w:numId="7">
    <w:abstractNumId w:val="6"/>
  </w:num>
  <w:num w:numId="8">
    <w:abstractNumId w:val="17"/>
  </w:num>
  <w:num w:numId="9">
    <w:abstractNumId w:val="12"/>
  </w:num>
  <w:num w:numId="10">
    <w:abstractNumId w:val="3"/>
  </w:num>
  <w:num w:numId="11">
    <w:abstractNumId w:val="1"/>
  </w:num>
  <w:num w:numId="12">
    <w:abstractNumId w:val="10"/>
  </w:num>
  <w:num w:numId="13">
    <w:abstractNumId w:val="0"/>
  </w:num>
  <w:num w:numId="14">
    <w:abstractNumId w:val="13"/>
  </w:num>
  <w:num w:numId="15">
    <w:abstractNumId w:val="7"/>
  </w:num>
  <w:num w:numId="16">
    <w:abstractNumId w:val="8"/>
  </w:num>
  <w:num w:numId="17">
    <w:abstractNumId w:val="18"/>
  </w:num>
  <w:num w:numId="18">
    <w:abstractNumId w:val="16"/>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defaultTabStop w:val="708"/>
  <w:hyphenationZone w:val="425"/>
  <w:characterSpacingControl w:val="doNotCompress"/>
  <w:footnotePr>
    <w:footnote w:id="0"/>
    <w:footnote w:id="1"/>
  </w:footnotePr>
  <w:endnotePr>
    <w:endnote w:id="0"/>
    <w:endnote w:id="1"/>
  </w:endnotePr>
  <w:compat/>
  <w:rsids>
    <w:rsidRoot w:val="00F63594"/>
    <w:rsid w:val="000446A6"/>
    <w:rsid w:val="000911CD"/>
    <w:rsid w:val="000B45F5"/>
    <w:rsid w:val="000C5E30"/>
    <w:rsid w:val="000D2963"/>
    <w:rsid w:val="000E5A28"/>
    <w:rsid w:val="000E797D"/>
    <w:rsid w:val="001410F4"/>
    <w:rsid w:val="00197C8D"/>
    <w:rsid w:val="002253A7"/>
    <w:rsid w:val="00293A0E"/>
    <w:rsid w:val="002A6E67"/>
    <w:rsid w:val="00371382"/>
    <w:rsid w:val="003718C8"/>
    <w:rsid w:val="003739D7"/>
    <w:rsid w:val="00376BE4"/>
    <w:rsid w:val="003A42C6"/>
    <w:rsid w:val="003E4ACC"/>
    <w:rsid w:val="004139EE"/>
    <w:rsid w:val="004737B7"/>
    <w:rsid w:val="00484C76"/>
    <w:rsid w:val="004C2940"/>
    <w:rsid w:val="0050532D"/>
    <w:rsid w:val="00506E1D"/>
    <w:rsid w:val="005309D5"/>
    <w:rsid w:val="00575142"/>
    <w:rsid w:val="00584F4C"/>
    <w:rsid w:val="005A3305"/>
    <w:rsid w:val="00603F63"/>
    <w:rsid w:val="00620B45"/>
    <w:rsid w:val="00662569"/>
    <w:rsid w:val="0069621B"/>
    <w:rsid w:val="006D4F9A"/>
    <w:rsid w:val="007551E7"/>
    <w:rsid w:val="007C50F5"/>
    <w:rsid w:val="007D6447"/>
    <w:rsid w:val="007E28CF"/>
    <w:rsid w:val="008070EC"/>
    <w:rsid w:val="00823414"/>
    <w:rsid w:val="0083359A"/>
    <w:rsid w:val="008367B7"/>
    <w:rsid w:val="00886E2C"/>
    <w:rsid w:val="00906329"/>
    <w:rsid w:val="00970E52"/>
    <w:rsid w:val="009F42B0"/>
    <w:rsid w:val="00A1193C"/>
    <w:rsid w:val="00A529A7"/>
    <w:rsid w:val="00A96179"/>
    <w:rsid w:val="00AA3B93"/>
    <w:rsid w:val="00AD696A"/>
    <w:rsid w:val="00B12C15"/>
    <w:rsid w:val="00B14D77"/>
    <w:rsid w:val="00B34749"/>
    <w:rsid w:val="00BA5758"/>
    <w:rsid w:val="00C119D6"/>
    <w:rsid w:val="00C42738"/>
    <w:rsid w:val="00C547C7"/>
    <w:rsid w:val="00C62F39"/>
    <w:rsid w:val="00CA4815"/>
    <w:rsid w:val="00CB6C00"/>
    <w:rsid w:val="00CE1D21"/>
    <w:rsid w:val="00CE5745"/>
    <w:rsid w:val="00D63A6F"/>
    <w:rsid w:val="00D66A29"/>
    <w:rsid w:val="00DE0A7E"/>
    <w:rsid w:val="00DE6107"/>
    <w:rsid w:val="00E312F4"/>
    <w:rsid w:val="00EB6A2B"/>
    <w:rsid w:val="00F212E1"/>
    <w:rsid w:val="00F2169F"/>
    <w:rsid w:val="00F3619A"/>
    <w:rsid w:val="00F46A91"/>
    <w:rsid w:val="00F63594"/>
    <w:rsid w:val="00F76ED0"/>
    <w:rsid w:val="00FA6A59"/>
    <w:rsid w:val="00FA7EED"/>
    <w:rsid w:val="00FE638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594"/>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35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3594"/>
    <w:rPr>
      <w:rFonts w:ascii="Tahoma" w:eastAsia="Calibri" w:hAnsi="Tahoma" w:cs="Tahoma"/>
      <w:sz w:val="16"/>
      <w:szCs w:val="16"/>
    </w:rPr>
  </w:style>
  <w:style w:type="paragraph" w:styleId="En-tte">
    <w:name w:val="header"/>
    <w:basedOn w:val="Normal"/>
    <w:link w:val="En-tteCar"/>
    <w:uiPriority w:val="99"/>
    <w:semiHidden/>
    <w:unhideWhenUsed/>
    <w:rsid w:val="005751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75142"/>
    <w:rPr>
      <w:rFonts w:ascii="Calibri" w:eastAsia="Calibri" w:hAnsi="Calibri" w:cs="Times New Roman"/>
    </w:rPr>
  </w:style>
  <w:style w:type="paragraph" w:styleId="Pieddepage">
    <w:name w:val="footer"/>
    <w:basedOn w:val="Normal"/>
    <w:link w:val="PieddepageCar"/>
    <w:unhideWhenUsed/>
    <w:rsid w:val="0057514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75142"/>
    <w:rPr>
      <w:rFonts w:ascii="Calibri" w:eastAsia="Calibri" w:hAnsi="Calibri" w:cs="Times New Roman"/>
    </w:rPr>
  </w:style>
  <w:style w:type="paragraph" w:styleId="Paragraphedeliste">
    <w:name w:val="List Paragraph"/>
    <w:basedOn w:val="Normal"/>
    <w:uiPriority w:val="34"/>
    <w:qFormat/>
    <w:rsid w:val="000446A6"/>
    <w:pPr>
      <w:spacing w:after="0" w:line="240" w:lineRule="auto"/>
      <w:ind w:left="708"/>
    </w:pPr>
    <w:rPr>
      <w:rFonts w:ascii="Times New Roman" w:eastAsia="Times New Roman" w:hAnsi="Times New Roman"/>
      <w:sz w:val="24"/>
      <w:szCs w:val="24"/>
      <w:lang w:eastAsia="fr-FR"/>
    </w:rPr>
  </w:style>
  <w:style w:type="paragraph" w:customStyle="1" w:styleId="Default">
    <w:name w:val="Default"/>
    <w:rsid w:val="000446A6"/>
    <w:pPr>
      <w:autoSpaceDE w:val="0"/>
      <w:autoSpaceDN w:val="0"/>
      <w:adjustRightInd w:val="0"/>
      <w:spacing w:after="0" w:line="240" w:lineRule="auto"/>
    </w:pPr>
    <w:rPr>
      <w:rFonts w:ascii="Calibri" w:eastAsia="Calibri" w:hAnsi="Calibri" w:cs="Calibri"/>
      <w:color w:val="000000"/>
      <w:sz w:val="24"/>
      <w:szCs w:val="24"/>
      <w:lang w:eastAsia="fr-FR"/>
    </w:rPr>
  </w:style>
  <w:style w:type="paragraph" w:styleId="Sansinterligne">
    <w:name w:val="No Spacing"/>
    <w:uiPriority w:val="1"/>
    <w:qFormat/>
    <w:rsid w:val="000D296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53D4F-9D1E-4F3F-8E67-D76E3F1B5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2473</Words>
  <Characters>13606</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Etatique</Company>
  <LinksUpToDate>false</LinksUpToDate>
  <CharactersWithSpaces>16047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Sce Juridique</dc:creator>
  <cp:keywords/>
  <dc:description/>
  <cp:lastModifiedBy>Sce Juridique</cp:lastModifiedBy>
  <cp:revision>14</cp:revision>
  <cp:lastPrinted>2017-06-20T10:54:00Z</cp:lastPrinted>
  <dcterms:created xsi:type="dcterms:W3CDTF">2017-06-20T10:34:00Z</dcterms:created>
  <dcterms:modified xsi:type="dcterms:W3CDTF">2017-09-12T08:23:00Z</dcterms:modified>
</cp:coreProperties>
</file>